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3E9782C9"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23752C">
        <w:rPr>
          <w:rFonts w:asciiTheme="minorHAnsi" w:hAnsiTheme="minorHAnsi" w:cstheme="minorHAnsi"/>
          <w:b/>
          <w:bCs/>
        </w:rPr>
        <w:t xml:space="preserve">Nº </w:t>
      </w:r>
      <w:r w:rsidR="0023752C" w:rsidRPr="0023752C">
        <w:rPr>
          <w:rFonts w:asciiTheme="minorHAnsi" w:hAnsiTheme="minorHAnsi" w:cstheme="minorHAnsi"/>
          <w:b/>
        </w:rPr>
        <w:t>0738</w:t>
      </w:r>
      <w:r w:rsidR="00DB64CE" w:rsidRPr="0023752C">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23752C">
            <w:rPr>
              <w:rFonts w:asciiTheme="minorHAnsi" w:hAnsiTheme="minorHAnsi" w:cstheme="minorHAnsi"/>
              <w:b/>
            </w:rPr>
            <w:t>2022</w:t>
          </w:r>
        </w:sdtContent>
      </w:sdt>
      <w:r w:rsidR="00DB64CE" w:rsidRPr="0023752C">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01FAABD1"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23752C">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3752C" w:rsidRPr="0023752C">
            <w:rPr>
              <w:rFonts w:asciiTheme="minorHAnsi" w:hAnsiTheme="minorHAnsi" w:cstheme="minorHAnsi"/>
            </w:rPr>
            <w:t>da Coordenadoria de Compras e Licitações da Reitoria</w:t>
          </w:r>
        </w:sdtContent>
      </w:sdt>
      <w:r w:rsidR="00AB23E9" w:rsidRPr="0023752C">
        <w:rPr>
          <w:rFonts w:ascii="Calibri" w:hAnsi="Calibri" w:cs="Calibri"/>
        </w:rPr>
        <w:t xml:space="preserve">, </w:t>
      </w:r>
      <w:r w:rsidRPr="0023752C">
        <w:rPr>
          <w:rFonts w:ascii="Calibri" w:hAnsi="Calibri" w:cs="Calibri"/>
        </w:rPr>
        <w:t>t</w:t>
      </w:r>
      <w:r w:rsidRPr="00937F04">
        <w:rPr>
          <w:rFonts w:ascii="Calibri" w:hAnsi="Calibri" w:cs="Calibri"/>
        </w:rPr>
        <w:t xml:space="preserve">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23752C">
        <w:rPr>
          <w:rFonts w:ascii="Calibri" w:hAnsi="Calibri" w:cs="Calibri"/>
        </w:rPr>
        <w:t xml:space="preserve">de </w:t>
      </w:r>
      <w:r w:rsidR="007D78C9" w:rsidRPr="0023752C">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3752C" w:rsidRPr="0023752C">
            <w:rPr>
              <w:rFonts w:asciiTheme="minorHAnsi" w:hAnsiTheme="minorHAnsi" w:cstheme="minorHAnsi"/>
            </w:rPr>
            <w:t>por lote</w:t>
          </w:r>
        </w:sdtContent>
      </w:sdt>
      <w:r w:rsidR="007D78C9" w:rsidRPr="0023752C">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1EAFFD32" w:rsidR="00733A11" w:rsidRPr="00937F04" w:rsidRDefault="00733A11">
      <w:pPr>
        <w:jc w:val="both"/>
        <w:rPr>
          <w:rFonts w:ascii="Calibri" w:hAnsi="Calibri" w:cs="Calibri"/>
          <w:b/>
          <w:bCs/>
        </w:rPr>
      </w:pPr>
      <w:r w:rsidRPr="0023752C">
        <w:rPr>
          <w:rFonts w:ascii="Calibri" w:hAnsi="Calibri" w:cs="Calibri"/>
          <w:b/>
          <w:bCs/>
        </w:rPr>
        <w:t>OBJETO:</w:t>
      </w:r>
      <w:r w:rsidRPr="0023752C">
        <w:rPr>
          <w:rFonts w:ascii="Calibri" w:hAnsi="Calibri" w:cs="Calibri"/>
        </w:rPr>
        <w:t xml:space="preserve"> </w:t>
      </w:r>
      <w:r w:rsidR="0023752C" w:rsidRPr="0023752C">
        <w:rPr>
          <w:rFonts w:ascii="Calibri" w:hAnsi="Calibri" w:cs="Calibri"/>
          <w:b/>
        </w:rPr>
        <w:t>CONTRATAÇÃO DE EMPRESA ESPECIALIZADA EM SERVIÇOS DE APOIO TÉCNICO E ARBITRAGEM E LOCAÇÃO DE AMBULÂNCIA PARA OS “JOGOS INTERNOS” E “JOGOS DE INTEGRAÇÃO DOS SERVIDORES” 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60212B32" w:rsidR="001E3636" w:rsidRDefault="00B44B3A" w:rsidP="001E3636">
      <w:pPr>
        <w:jc w:val="center"/>
        <w:rPr>
          <w:rFonts w:ascii="Calibri" w:hAnsi="Calibri"/>
          <w:b/>
          <w:highlight w:val="yellow"/>
        </w:rPr>
      </w:pPr>
      <w:r>
        <w:rPr>
          <w:rFonts w:ascii="Calibri" w:hAnsi="Calibri"/>
          <w:b/>
          <w:highlight w:val="yellow"/>
        </w:rPr>
        <w:t>LOTE</w:t>
      </w:r>
      <w:r w:rsidR="00F03CBE">
        <w:rPr>
          <w:rFonts w:ascii="Calibri" w:hAnsi="Calibri"/>
          <w:b/>
          <w:highlight w:val="yellow"/>
        </w:rPr>
        <w:t>S 1 E 3</w:t>
      </w:r>
      <w:r>
        <w:rPr>
          <w:rFonts w:ascii="Calibri" w:hAnsi="Calibri"/>
          <w:b/>
          <w:highlight w:val="yellow"/>
        </w:rPr>
        <w:t xml:space="preserve">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3AC04B5A" w:rsidR="00733A11" w:rsidRPr="00F743DA" w:rsidRDefault="00733A11">
      <w:pPr>
        <w:pStyle w:val="Contedodoquadro"/>
        <w:rPr>
          <w:rFonts w:asciiTheme="minorHAnsi" w:hAnsiTheme="minorHAnsi" w:cstheme="minorHAnsi"/>
          <w:szCs w:val="24"/>
        </w:rPr>
      </w:pPr>
      <w:r w:rsidRPr="0023752C">
        <w:rPr>
          <w:rFonts w:asciiTheme="minorHAnsi" w:hAnsiTheme="minorHAnsi" w:cstheme="minorHAnsi"/>
          <w:b/>
          <w:bCs/>
        </w:rPr>
        <w:t>e-mail:</w:t>
      </w:r>
      <w:r w:rsidRPr="0023752C">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3752C" w:rsidRPr="0023752C">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7C25A3B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5-25T00:00:00Z">
            <w:dateFormat w:val="dd/MM/yyyy"/>
            <w:lid w:val="pt-BR"/>
            <w:storeMappedDataAs w:val="dateTime"/>
            <w:calendar w:val="gregorian"/>
          </w:date>
        </w:sdtPr>
        <w:sdtEndPr/>
        <w:sdtContent>
          <w:r w:rsidR="00752E5F">
            <w:rPr>
              <w:rFonts w:asciiTheme="minorHAnsi" w:hAnsiTheme="minorHAnsi" w:cstheme="minorHAnsi"/>
              <w:b/>
            </w:rPr>
            <w:t>25/05/2022</w:t>
          </w:r>
        </w:sdtContent>
      </w:sdt>
      <w:r w:rsidR="00DB64CE" w:rsidRPr="00DB64CE">
        <w:rPr>
          <w:rFonts w:asciiTheme="minorHAnsi" w:hAnsiTheme="minorHAnsi" w:cstheme="minorHAnsi"/>
          <w:b/>
        </w:rPr>
        <w:t>.</w:t>
      </w:r>
    </w:p>
    <w:p w14:paraId="298E6837" w14:textId="741F8D8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6-06T00:00:00Z">
            <w:dateFormat w:val="dd/MM/yyyy"/>
            <w:lid w:val="pt-BR"/>
            <w:storeMappedDataAs w:val="dateTime"/>
            <w:calendar w:val="gregorian"/>
          </w:date>
        </w:sdtPr>
        <w:sdtEndPr/>
        <w:sdtContent>
          <w:r w:rsidR="00752E5F">
            <w:rPr>
              <w:rFonts w:asciiTheme="minorHAnsi" w:hAnsiTheme="minorHAnsi" w:cstheme="minorHAnsi"/>
              <w:b/>
            </w:rPr>
            <w:t>06/06/2022</w:t>
          </w:r>
        </w:sdtContent>
      </w:sdt>
      <w:r w:rsidR="00DB64CE" w:rsidRPr="00DB64CE">
        <w:rPr>
          <w:rFonts w:asciiTheme="minorHAnsi" w:hAnsiTheme="minorHAnsi" w:cstheme="minorHAnsi"/>
          <w:b/>
        </w:rPr>
        <w:t>.</w:t>
      </w:r>
    </w:p>
    <w:p w14:paraId="5740D794" w14:textId="0D8329E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6-06T00:00:00Z">
            <w:dateFormat w:val="dd/MM/yyyy"/>
            <w:lid w:val="pt-BR"/>
            <w:storeMappedDataAs w:val="dateTime"/>
            <w:calendar w:val="gregorian"/>
          </w:date>
        </w:sdtPr>
        <w:sdtEndPr/>
        <w:sdtContent>
          <w:r w:rsidR="00752E5F">
            <w:rPr>
              <w:rFonts w:asciiTheme="minorHAnsi" w:hAnsiTheme="minorHAnsi" w:cstheme="minorHAnsi"/>
              <w:b/>
            </w:rPr>
            <w:t>06/06/2022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43811CA9"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4B3565E5" w14:textId="437F91D8" w:rsidR="009A5A41" w:rsidRPr="009A5A41" w:rsidRDefault="009A5A41"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rPr>
      </w:pPr>
      <w:r w:rsidRPr="009A5A41">
        <w:rPr>
          <w:rFonts w:ascii="Calibri" w:hAnsi="Calibri" w:cs="Calibri"/>
          <w:b/>
        </w:rPr>
        <w:t>8.5 – CAPACITAÇÃO TÉCNICA</w:t>
      </w:r>
    </w:p>
    <w:p w14:paraId="28400CAC" w14:textId="5C4E3736" w:rsidR="009A5A41" w:rsidRPr="00987B2C" w:rsidRDefault="009A5A41" w:rsidP="00987B2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noProof/>
          <w:szCs w:val="22"/>
        </w:rPr>
      </w:pPr>
      <w:r>
        <w:rPr>
          <w:rFonts w:ascii="Calibri" w:hAnsi="Calibri" w:cs="Calibri"/>
        </w:rPr>
        <w:t xml:space="preserve">8.5.1 - </w:t>
      </w:r>
      <w:r w:rsidRPr="009A5A41">
        <w:rPr>
          <w:rFonts w:ascii="Calibri" w:hAnsi="Calibri"/>
          <w:noProof/>
          <w:szCs w:val="22"/>
        </w:rPr>
        <w:t xml:space="preserve">As empresas </w:t>
      </w:r>
      <w:r>
        <w:rPr>
          <w:rFonts w:ascii="Calibri" w:hAnsi="Calibri"/>
          <w:noProof/>
          <w:szCs w:val="22"/>
        </w:rPr>
        <w:t xml:space="preserve">que ofertarem o melhor lance para os </w:t>
      </w:r>
      <w:r w:rsidRPr="00987B2C">
        <w:rPr>
          <w:rFonts w:ascii="Calibri" w:hAnsi="Calibri"/>
          <w:b/>
          <w:noProof/>
          <w:szCs w:val="22"/>
        </w:rPr>
        <w:t>Lotes 1 e 2</w:t>
      </w:r>
      <w:r>
        <w:rPr>
          <w:rFonts w:ascii="Calibri" w:hAnsi="Calibri"/>
          <w:noProof/>
          <w:szCs w:val="22"/>
        </w:rPr>
        <w:t xml:space="preserve"> </w:t>
      </w:r>
      <w:r w:rsidRPr="009A5A41">
        <w:rPr>
          <w:rFonts w:ascii="Calibri" w:hAnsi="Calibri"/>
          <w:noProof/>
          <w:szCs w:val="22"/>
        </w:rPr>
        <w:t xml:space="preserve">deverão </w:t>
      </w:r>
      <w:r w:rsidR="00987B2C">
        <w:rPr>
          <w:rFonts w:ascii="Calibri" w:hAnsi="Calibri"/>
          <w:noProof/>
          <w:szCs w:val="22"/>
        </w:rPr>
        <w:t>encaminhar</w:t>
      </w:r>
      <w:r w:rsidRPr="009A5A41">
        <w:rPr>
          <w:rFonts w:ascii="Calibri" w:hAnsi="Calibri"/>
          <w:noProof/>
          <w:szCs w:val="22"/>
        </w:rPr>
        <w:t xml:space="preserve"> Atestado de Capacidade Técnica em serviço de arbitragem em eventos esportivos, com no mínimo 100 participantes</w:t>
      </w:r>
      <w:r>
        <w:rPr>
          <w:rFonts w:ascii="Calibri" w:hAnsi="Calibri"/>
          <w:noProof/>
          <w:szCs w:val="22"/>
        </w:rPr>
        <w:t xml:space="preserve">, </w:t>
      </w:r>
      <w:r w:rsidR="00987B2C">
        <w:rPr>
          <w:rFonts w:ascii="Calibri" w:hAnsi="Calibri"/>
          <w:noProof/>
          <w:szCs w:val="22"/>
        </w:rPr>
        <w:t xml:space="preserve">no prazo de 30 minutos a contar da solicitação do Pregoeiro, para o e-mail </w:t>
      </w:r>
      <w:hyperlink r:id="rId12" w:history="1">
        <w:r w:rsidR="00987B2C" w:rsidRPr="00A94E68">
          <w:rPr>
            <w:rStyle w:val="Hyperlink"/>
            <w:rFonts w:ascii="Calibri" w:hAnsi="Calibri"/>
            <w:noProof/>
            <w:szCs w:val="22"/>
          </w:rPr>
          <w:t>licita@udesc.br</w:t>
        </w:r>
      </w:hyperlink>
      <w:r w:rsidR="00987B2C">
        <w:rPr>
          <w:rFonts w:ascii="Calibri" w:hAnsi="Calibri"/>
          <w:noProof/>
          <w:szCs w:val="22"/>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4BAEA49D"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23752C">
        <w:rPr>
          <w:rFonts w:ascii="Calibri" w:hAnsi="Calibri" w:cs="Calibri"/>
        </w:rPr>
        <w:t xml:space="preserve">apresentar o </w:t>
      </w:r>
      <w:r w:rsidR="00D84E0F" w:rsidRPr="0023752C">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23752C" w:rsidRPr="0023752C">
            <w:rPr>
              <w:rFonts w:asciiTheme="minorHAnsi" w:hAnsiTheme="minorHAnsi" w:cstheme="minorHAnsi"/>
              <w:b/>
            </w:rPr>
            <w:t>por lote</w:t>
          </w:r>
        </w:sdtContent>
      </w:sdt>
      <w:r w:rsidR="00D84E0F" w:rsidRPr="0023752C">
        <w:rPr>
          <w:rFonts w:asciiTheme="minorHAnsi" w:hAnsiTheme="minorHAnsi" w:cstheme="minorHAnsi"/>
          <w:b/>
        </w:rPr>
        <w:t>,</w:t>
      </w:r>
      <w:r w:rsidR="00D84E0F" w:rsidRPr="0023752C">
        <w:rPr>
          <w:rFonts w:ascii="Calibri" w:hAnsi="Calibri" w:cs="Calibri"/>
        </w:rPr>
        <w:t xml:space="preserve"> </w:t>
      </w:r>
      <w:r w:rsidR="00733A11" w:rsidRPr="0023752C">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133739CD"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w:t>
      </w:r>
      <w:r w:rsidRPr="0023752C">
        <w:rPr>
          <w:rFonts w:ascii="Calibri" w:hAnsi="Calibri" w:cs="Calibri"/>
        </w:rPr>
        <w:t xml:space="preserve">realizada pelo </w:t>
      </w:r>
      <w:r w:rsidR="00D84E0F" w:rsidRPr="0023752C">
        <w:rPr>
          <w:rFonts w:asciiTheme="minorHAnsi" w:hAnsiTheme="minorHAnsi" w:cstheme="minorHAnsi"/>
          <w:b/>
          <w:bCs/>
        </w:rPr>
        <w:t>e-mail:</w:t>
      </w:r>
      <w:r w:rsidR="00D84E0F" w:rsidRPr="0023752C">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3752C" w:rsidRPr="0023752C">
            <w:rPr>
              <w:rFonts w:asciiTheme="minorHAnsi" w:hAnsiTheme="minorHAnsi" w:cstheme="minorHAnsi"/>
            </w:rPr>
            <w:t>licita@udesc.br</w:t>
          </w:r>
        </w:sdtContent>
      </w:sdt>
      <w:r w:rsidRPr="0023752C">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3"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w:t>
      </w:r>
      <w:r w:rsidRPr="00087998">
        <w:rPr>
          <w:rFonts w:ascii="Calibri" w:hAnsi="Calibri" w:cs="Calibri"/>
        </w:rPr>
        <w:lastRenderedPageBreak/>
        <w:t xml:space="preserve">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61FA7E0A"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23752C">
        <w:rPr>
          <w:rFonts w:ascii="Calibri" w:hAnsi="Calibri" w:cs="Calibri"/>
          <w:bCs/>
        </w:rPr>
        <w:t xml:space="preserve">UDESC </w:t>
      </w:r>
      <w:r w:rsidR="0023752C" w:rsidRPr="0023752C">
        <w:rPr>
          <w:rFonts w:ascii="Calibri" w:hAnsi="Calibri" w:cs="Calibri"/>
          <w:bCs/>
        </w:rPr>
        <w:t>00020381</w:t>
      </w:r>
      <w:r w:rsidR="008D28D0" w:rsidRPr="0023752C">
        <w:rPr>
          <w:rFonts w:ascii="Calibri" w:hAnsi="Calibri" w:cs="Calibri"/>
          <w:bCs/>
        </w:rPr>
        <w:t>/202</w:t>
      </w:r>
      <w:r w:rsidR="00E718DF" w:rsidRPr="0023752C">
        <w:rPr>
          <w:rFonts w:ascii="Calibri" w:hAnsi="Calibri" w:cs="Calibri"/>
          <w:bCs/>
        </w:rPr>
        <w:t>2</w:t>
      </w:r>
      <w:r w:rsidR="008D28D0" w:rsidRPr="0023752C">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514C6765" w:rsidR="003206AA" w:rsidRPr="00D84E0F" w:rsidRDefault="00CD56B6"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3752C">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5-23T00:00:00Z">
            <w:dateFormat w:val="d' de 'MMMM' de 'yyyy"/>
            <w:lid w:val="pt-BR"/>
            <w:storeMappedDataAs w:val="dateTime"/>
            <w:calendar w:val="gregorian"/>
          </w:date>
        </w:sdtPr>
        <w:sdtEndPr/>
        <w:sdtContent>
          <w:r w:rsidR="00752E5F">
            <w:rPr>
              <w:rFonts w:asciiTheme="minorHAnsi" w:hAnsiTheme="minorHAnsi" w:cstheme="minorHAnsi"/>
              <w:b/>
            </w:rPr>
            <w:t>23 de maio de 2022</w:t>
          </w:r>
        </w:sdtContent>
      </w:sdt>
      <w:r w:rsidR="00D84E0F" w:rsidRPr="00D84E0F">
        <w:rPr>
          <w:rFonts w:asciiTheme="minorHAnsi" w:hAnsiTheme="minorHAnsi" w:cstheme="minorHAnsi"/>
          <w:b/>
        </w:rPr>
        <w:t>.</w:t>
      </w:r>
    </w:p>
    <w:p w14:paraId="697F04FE" w14:textId="7B277F0E" w:rsidR="003206AA" w:rsidRDefault="003206AA" w:rsidP="003206AA">
      <w:pPr>
        <w:jc w:val="center"/>
        <w:rPr>
          <w:rFonts w:ascii="Calibri" w:hAnsi="Calibri" w:cs="Calibri"/>
          <w:b/>
          <w:szCs w:val="18"/>
        </w:rPr>
      </w:pPr>
    </w:p>
    <w:p w14:paraId="35423579" w14:textId="77777777" w:rsidR="00752E5F" w:rsidRPr="00F17523" w:rsidRDefault="00752E5F"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590EA2F2"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23752C">
        <w:rPr>
          <w:rFonts w:ascii="Calibri" w:hAnsi="Calibri" w:cs="Calibri"/>
          <w:b/>
        </w:rPr>
        <w:t xml:space="preserve">Nº </w:t>
      </w:r>
      <w:r w:rsidR="00F2392A" w:rsidRPr="0023752C">
        <w:rPr>
          <w:rFonts w:ascii="Calibri" w:hAnsi="Calibri" w:cs="Calibri"/>
          <w:b/>
        </w:rPr>
        <w:t>0</w:t>
      </w:r>
      <w:r w:rsidR="0023752C" w:rsidRPr="0023752C">
        <w:rPr>
          <w:rFonts w:ascii="Calibri" w:hAnsi="Calibri" w:cs="Calibri"/>
          <w:b/>
        </w:rPr>
        <w:t>738</w:t>
      </w:r>
      <w:r w:rsidR="00F2392A" w:rsidRPr="0023752C">
        <w:rPr>
          <w:rFonts w:ascii="Calibri" w:hAnsi="Calibri" w:cs="Calibri"/>
          <w:b/>
        </w:rPr>
        <w:t>/20</w:t>
      </w:r>
      <w:r w:rsidR="00095A81" w:rsidRPr="0023752C">
        <w:rPr>
          <w:rFonts w:ascii="Calibri" w:hAnsi="Calibri" w:cs="Calibri"/>
          <w:b/>
        </w:rPr>
        <w:t>2</w:t>
      </w:r>
      <w:r w:rsidR="00E718DF" w:rsidRPr="0023752C">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07F391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5BBE12CD" w14:textId="25E42E99" w:rsidR="0023752C" w:rsidRDefault="0023752C" w:rsidP="00860792">
      <w:pPr>
        <w:jc w:val="center"/>
        <w:rPr>
          <w:rFonts w:ascii="Calibri" w:hAnsi="Calibri"/>
          <w:b/>
          <w:u w:val="single"/>
          <w:lang w:eastAsia="pt-BR"/>
        </w:rPr>
      </w:pPr>
    </w:p>
    <w:p w14:paraId="49A2C502" w14:textId="11146BF5" w:rsidR="0023752C" w:rsidRDefault="0023752C" w:rsidP="0023752C">
      <w:pPr>
        <w:rPr>
          <w:rFonts w:asciiTheme="minorHAnsi" w:hAnsiTheme="minorHAnsi" w:cstheme="minorHAnsi"/>
        </w:rPr>
      </w:pPr>
      <w:r w:rsidRPr="0023752C">
        <w:rPr>
          <w:rFonts w:asciiTheme="minorHAnsi" w:hAnsiTheme="minorHAnsi" w:cstheme="minorHAnsi"/>
          <w:b/>
        </w:rPr>
        <w:t>OBJETO:</w:t>
      </w:r>
      <w:r w:rsidRPr="0023752C">
        <w:rPr>
          <w:rFonts w:asciiTheme="minorHAnsi" w:hAnsiTheme="minorHAnsi" w:cstheme="minorHAnsi"/>
        </w:rPr>
        <w:t xml:space="preserve"> Contratação de empresa especializada em serviços de apoio técnico e arbitragem e locação de ambulância para os “Jogos Internos” e “Jogos de Integração dos Servidores” da Universidade do Estado de Santa Catarina (UDESC).</w:t>
      </w:r>
    </w:p>
    <w:p w14:paraId="577E4BA7" w14:textId="77777777" w:rsidR="0023752C" w:rsidRPr="0023752C" w:rsidRDefault="0023752C" w:rsidP="0023752C">
      <w:pPr>
        <w:rPr>
          <w:rFonts w:asciiTheme="minorHAnsi" w:hAnsiTheme="minorHAnsi" w:cstheme="minorHAnsi"/>
        </w:rPr>
      </w:pPr>
    </w:p>
    <w:p w14:paraId="046CBAA4" w14:textId="77777777" w:rsidR="0023752C" w:rsidRPr="0023752C" w:rsidRDefault="0023752C" w:rsidP="0023752C">
      <w:pPr>
        <w:rPr>
          <w:rFonts w:asciiTheme="minorHAnsi" w:eastAsia="Calibri" w:hAnsiTheme="minorHAnsi" w:cstheme="minorHAnsi"/>
        </w:rPr>
      </w:pPr>
    </w:p>
    <w:tbl>
      <w:tblPr>
        <w:tblW w:w="0" w:type="auto"/>
        <w:jc w:val="center"/>
        <w:tblBorders>
          <w:top w:val="single" w:sz="4" w:space="0" w:color="auto"/>
          <w:bottom w:val="single" w:sz="4" w:space="0" w:color="auto"/>
        </w:tblBorders>
        <w:shd w:val="clear" w:color="auto" w:fill="D9D9D9"/>
        <w:tblLook w:val="04A0" w:firstRow="1" w:lastRow="0" w:firstColumn="1" w:lastColumn="0" w:noHBand="0" w:noVBand="1"/>
      </w:tblPr>
      <w:tblGrid>
        <w:gridCol w:w="9060"/>
      </w:tblGrid>
      <w:tr w:rsidR="0023752C" w:rsidRPr="0023752C" w14:paraId="062CB03E" w14:textId="77777777" w:rsidTr="0023752C">
        <w:trPr>
          <w:jc w:val="center"/>
        </w:trPr>
        <w:tc>
          <w:tcPr>
            <w:tcW w:w="9060" w:type="dxa"/>
            <w:shd w:val="clear" w:color="auto" w:fill="D9D9D9"/>
            <w:vAlign w:val="center"/>
          </w:tcPr>
          <w:p w14:paraId="5A40E20B" w14:textId="77777777" w:rsidR="0023752C" w:rsidRPr="0023752C" w:rsidRDefault="0023752C" w:rsidP="0023752C">
            <w:pPr>
              <w:rPr>
                <w:rFonts w:asciiTheme="minorHAnsi" w:hAnsiTheme="minorHAnsi" w:cstheme="minorHAnsi"/>
                <w:b/>
              </w:rPr>
            </w:pPr>
            <w:r w:rsidRPr="0023752C">
              <w:rPr>
                <w:rFonts w:asciiTheme="minorHAnsi" w:hAnsiTheme="minorHAnsi" w:cstheme="minorHAnsi"/>
                <w:b/>
              </w:rPr>
              <w:t>LOTE 1 – JOGOS DE INTEGRAÇÃO DOS SERVIDORES DA UDESC - JISUDESC 2022</w:t>
            </w:r>
          </w:p>
        </w:tc>
      </w:tr>
    </w:tbl>
    <w:p w14:paraId="7B71F1BE" w14:textId="77777777" w:rsidR="0023752C" w:rsidRPr="0023752C" w:rsidRDefault="0023752C" w:rsidP="0023752C">
      <w:pPr>
        <w:rPr>
          <w:rFonts w:asciiTheme="minorHAnsi" w:eastAsia="Calibri" w:hAnsiTheme="minorHAnsi" w:cstheme="minorHAnsi"/>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417"/>
        <w:gridCol w:w="2270"/>
        <w:gridCol w:w="2012"/>
        <w:gridCol w:w="2813"/>
      </w:tblGrid>
      <w:tr w:rsidR="0023752C" w:rsidRPr="0023752C" w14:paraId="57EDA1C0" w14:textId="77777777" w:rsidTr="00C50454">
        <w:trPr>
          <w:jc w:val="center"/>
        </w:trPr>
        <w:tc>
          <w:tcPr>
            <w:tcW w:w="704" w:type="dxa"/>
            <w:shd w:val="clear" w:color="auto" w:fill="D9D9D9" w:themeFill="background1" w:themeFillShade="D9"/>
            <w:vAlign w:val="center"/>
          </w:tcPr>
          <w:p w14:paraId="5D540134" w14:textId="77777777" w:rsidR="0023752C" w:rsidRPr="0023752C" w:rsidRDefault="0023752C" w:rsidP="0023752C">
            <w:pPr>
              <w:rPr>
                <w:rFonts w:asciiTheme="minorHAnsi" w:eastAsia="Calibri" w:hAnsiTheme="minorHAnsi" w:cstheme="minorHAnsi"/>
                <w:b/>
              </w:rPr>
            </w:pPr>
            <w:r w:rsidRPr="0023752C">
              <w:rPr>
                <w:rFonts w:asciiTheme="minorHAnsi" w:eastAsia="Calibri" w:hAnsiTheme="minorHAnsi" w:cstheme="minorHAnsi"/>
                <w:b/>
              </w:rPr>
              <w:t>Item</w:t>
            </w:r>
          </w:p>
        </w:tc>
        <w:tc>
          <w:tcPr>
            <w:tcW w:w="1134" w:type="dxa"/>
            <w:shd w:val="clear" w:color="auto" w:fill="D9D9D9" w:themeFill="background1" w:themeFillShade="D9"/>
            <w:vAlign w:val="center"/>
          </w:tcPr>
          <w:p w14:paraId="7ABF1967" w14:textId="77777777" w:rsidR="0023752C" w:rsidRPr="0023752C" w:rsidRDefault="0023752C" w:rsidP="0023752C">
            <w:pPr>
              <w:rPr>
                <w:rFonts w:asciiTheme="minorHAnsi" w:eastAsia="Calibri" w:hAnsiTheme="minorHAnsi" w:cstheme="minorHAnsi"/>
                <w:b/>
              </w:rPr>
            </w:pPr>
            <w:r w:rsidRPr="0023752C">
              <w:rPr>
                <w:rFonts w:asciiTheme="minorHAnsi" w:eastAsia="Calibri" w:hAnsiTheme="minorHAnsi" w:cstheme="minorHAnsi"/>
                <w:b/>
              </w:rPr>
              <w:t>Modalidade</w:t>
            </w:r>
          </w:p>
        </w:tc>
        <w:tc>
          <w:tcPr>
            <w:tcW w:w="2404" w:type="dxa"/>
            <w:shd w:val="clear" w:color="auto" w:fill="D9D9D9" w:themeFill="background1" w:themeFillShade="D9"/>
            <w:vAlign w:val="center"/>
          </w:tcPr>
          <w:p w14:paraId="103E8BBE" w14:textId="77777777" w:rsidR="0023752C" w:rsidRPr="0023752C" w:rsidRDefault="0023752C" w:rsidP="0023752C">
            <w:pPr>
              <w:rPr>
                <w:rFonts w:asciiTheme="minorHAnsi" w:eastAsia="Calibri" w:hAnsiTheme="minorHAnsi" w:cstheme="minorHAnsi"/>
                <w:b/>
              </w:rPr>
            </w:pPr>
            <w:r w:rsidRPr="0023752C">
              <w:rPr>
                <w:rFonts w:asciiTheme="minorHAnsi" w:eastAsia="Calibri" w:hAnsiTheme="minorHAnsi" w:cstheme="minorHAnsi"/>
                <w:b/>
              </w:rPr>
              <w:t xml:space="preserve">Nº de período ou diárias conforme demanda definida no congresso técnico </w:t>
            </w:r>
          </w:p>
        </w:tc>
        <w:tc>
          <w:tcPr>
            <w:tcW w:w="2012" w:type="dxa"/>
            <w:shd w:val="clear" w:color="auto" w:fill="D9D9D9" w:themeFill="background1" w:themeFillShade="D9"/>
            <w:vAlign w:val="center"/>
          </w:tcPr>
          <w:p w14:paraId="4A83AD4C" w14:textId="77777777" w:rsidR="0023752C" w:rsidRPr="0023752C" w:rsidRDefault="0023752C" w:rsidP="0023752C">
            <w:pPr>
              <w:rPr>
                <w:rFonts w:asciiTheme="minorHAnsi" w:eastAsia="Calibri" w:hAnsiTheme="minorHAnsi" w:cstheme="minorHAnsi"/>
                <w:b/>
              </w:rPr>
            </w:pPr>
            <w:r w:rsidRPr="0023752C">
              <w:rPr>
                <w:rFonts w:asciiTheme="minorHAnsi" w:eastAsia="Calibri" w:hAnsiTheme="minorHAnsi" w:cstheme="minorHAnsi"/>
                <w:b/>
              </w:rPr>
              <w:t xml:space="preserve">Período ou diária </w:t>
            </w:r>
          </w:p>
        </w:tc>
        <w:tc>
          <w:tcPr>
            <w:tcW w:w="2960" w:type="dxa"/>
            <w:shd w:val="clear" w:color="auto" w:fill="D9D9D9" w:themeFill="background1" w:themeFillShade="D9"/>
            <w:vAlign w:val="center"/>
          </w:tcPr>
          <w:p w14:paraId="389C1C12" w14:textId="77777777" w:rsidR="0023752C" w:rsidRPr="0023752C" w:rsidRDefault="0023752C" w:rsidP="0023752C">
            <w:pPr>
              <w:rPr>
                <w:rFonts w:asciiTheme="minorHAnsi" w:eastAsia="Calibri" w:hAnsiTheme="minorHAnsi" w:cstheme="minorHAnsi"/>
                <w:b/>
              </w:rPr>
            </w:pPr>
            <w:r w:rsidRPr="0023752C">
              <w:rPr>
                <w:rFonts w:asciiTheme="minorHAnsi" w:eastAsia="Calibri" w:hAnsiTheme="minorHAnsi" w:cstheme="minorHAnsi"/>
                <w:b/>
              </w:rPr>
              <w:t>Quadro mínimo de árbitros e assistentes por período/diária</w:t>
            </w:r>
          </w:p>
        </w:tc>
      </w:tr>
      <w:tr w:rsidR="0023752C" w:rsidRPr="0023752C" w14:paraId="4BC32B12" w14:textId="77777777" w:rsidTr="0023752C">
        <w:trPr>
          <w:jc w:val="center"/>
        </w:trPr>
        <w:tc>
          <w:tcPr>
            <w:tcW w:w="704" w:type="dxa"/>
            <w:shd w:val="clear" w:color="auto" w:fill="auto"/>
            <w:vAlign w:val="center"/>
          </w:tcPr>
          <w:p w14:paraId="526319F7"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1</w:t>
            </w:r>
          </w:p>
        </w:tc>
        <w:tc>
          <w:tcPr>
            <w:tcW w:w="1134" w:type="dxa"/>
            <w:shd w:val="clear" w:color="auto" w:fill="auto"/>
            <w:vAlign w:val="center"/>
          </w:tcPr>
          <w:p w14:paraId="3EE8030E"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Corrida rústica</w:t>
            </w:r>
          </w:p>
        </w:tc>
        <w:tc>
          <w:tcPr>
            <w:tcW w:w="2404" w:type="dxa"/>
            <w:shd w:val="clear" w:color="auto" w:fill="auto"/>
            <w:vAlign w:val="center"/>
          </w:tcPr>
          <w:p w14:paraId="65CA0042"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1178CB75"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6221F50F"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Categoria: adulto e sênior. Percurso 3.000m para o naipe masculino e 2.000m para o feminino. O tempo que durar a prova. Largada única. 4 árbitros e auxiliares.</w:t>
            </w:r>
          </w:p>
        </w:tc>
      </w:tr>
      <w:tr w:rsidR="0023752C" w:rsidRPr="0023752C" w14:paraId="72C57A40" w14:textId="77777777" w:rsidTr="0023752C">
        <w:trPr>
          <w:jc w:val="center"/>
        </w:trPr>
        <w:tc>
          <w:tcPr>
            <w:tcW w:w="704" w:type="dxa"/>
            <w:shd w:val="clear" w:color="auto" w:fill="auto"/>
            <w:vAlign w:val="center"/>
          </w:tcPr>
          <w:p w14:paraId="19583D97"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2</w:t>
            </w:r>
          </w:p>
        </w:tc>
        <w:tc>
          <w:tcPr>
            <w:tcW w:w="1134" w:type="dxa"/>
            <w:shd w:val="clear" w:color="auto" w:fill="auto"/>
            <w:vAlign w:val="center"/>
          </w:tcPr>
          <w:p w14:paraId="693F7A7B"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Basquete 3x3</w:t>
            </w:r>
          </w:p>
        </w:tc>
        <w:tc>
          <w:tcPr>
            <w:tcW w:w="2404" w:type="dxa"/>
            <w:shd w:val="clear" w:color="auto" w:fill="auto"/>
            <w:vAlign w:val="center"/>
          </w:tcPr>
          <w:p w14:paraId="434ABC77"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252CFDC5"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4A102E8E" w14:textId="315AC04E"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Categoria: adulto. Naipe: feminino e masculino. Regra do 3x3.</w:t>
            </w:r>
          </w:p>
          <w:p w14:paraId="69D6DC11"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5 árbitros e auxiliares.</w:t>
            </w:r>
          </w:p>
        </w:tc>
      </w:tr>
      <w:tr w:rsidR="0023752C" w:rsidRPr="0023752C" w14:paraId="78FD8C3C" w14:textId="77777777" w:rsidTr="0023752C">
        <w:trPr>
          <w:jc w:val="center"/>
        </w:trPr>
        <w:tc>
          <w:tcPr>
            <w:tcW w:w="704" w:type="dxa"/>
            <w:shd w:val="clear" w:color="auto" w:fill="auto"/>
            <w:vAlign w:val="center"/>
          </w:tcPr>
          <w:p w14:paraId="1CEFCFAE"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3</w:t>
            </w:r>
          </w:p>
        </w:tc>
        <w:tc>
          <w:tcPr>
            <w:tcW w:w="1134" w:type="dxa"/>
            <w:shd w:val="clear" w:color="auto" w:fill="auto"/>
            <w:vAlign w:val="center"/>
          </w:tcPr>
          <w:p w14:paraId="36FF0560"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Futebol 7 Suíço</w:t>
            </w:r>
          </w:p>
        </w:tc>
        <w:tc>
          <w:tcPr>
            <w:tcW w:w="2404" w:type="dxa"/>
            <w:shd w:val="clear" w:color="auto" w:fill="auto"/>
            <w:vAlign w:val="center"/>
          </w:tcPr>
          <w:p w14:paraId="707E126F"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2F960F02"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2ACA7BBF" w14:textId="01902E9B"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Categoria: adulto e sênior. Naipe: masculino. Dois tempos de 20min corridos.</w:t>
            </w:r>
          </w:p>
          <w:p w14:paraId="34FA14D2"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4 árbitros e auxiliares.</w:t>
            </w:r>
          </w:p>
        </w:tc>
      </w:tr>
      <w:tr w:rsidR="0023752C" w:rsidRPr="0023752C" w14:paraId="3E490914" w14:textId="77777777" w:rsidTr="0023752C">
        <w:trPr>
          <w:jc w:val="center"/>
        </w:trPr>
        <w:tc>
          <w:tcPr>
            <w:tcW w:w="704" w:type="dxa"/>
            <w:shd w:val="clear" w:color="auto" w:fill="auto"/>
            <w:vAlign w:val="center"/>
          </w:tcPr>
          <w:p w14:paraId="31F9D2BB"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4</w:t>
            </w:r>
          </w:p>
        </w:tc>
        <w:tc>
          <w:tcPr>
            <w:tcW w:w="1134" w:type="dxa"/>
            <w:shd w:val="clear" w:color="auto" w:fill="auto"/>
            <w:vAlign w:val="center"/>
          </w:tcPr>
          <w:p w14:paraId="5816305D"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Futsal</w:t>
            </w:r>
          </w:p>
        </w:tc>
        <w:tc>
          <w:tcPr>
            <w:tcW w:w="2404" w:type="dxa"/>
            <w:shd w:val="clear" w:color="auto" w:fill="auto"/>
            <w:vAlign w:val="center"/>
          </w:tcPr>
          <w:p w14:paraId="664A5738"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4D00EDB6"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37AC4E50"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Categoria: adulto e sênior. Naipe: masculino e feminino. Dois tempos de 20min corridos.</w:t>
            </w:r>
          </w:p>
          <w:p w14:paraId="68451BD1"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4 árbitros e auxiliares.</w:t>
            </w:r>
          </w:p>
        </w:tc>
      </w:tr>
      <w:tr w:rsidR="0023752C" w:rsidRPr="0023752C" w14:paraId="590222E3" w14:textId="77777777" w:rsidTr="0023752C">
        <w:trPr>
          <w:jc w:val="center"/>
        </w:trPr>
        <w:tc>
          <w:tcPr>
            <w:tcW w:w="704" w:type="dxa"/>
            <w:shd w:val="clear" w:color="auto" w:fill="auto"/>
            <w:vAlign w:val="center"/>
          </w:tcPr>
          <w:p w14:paraId="12EE0A2D"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5</w:t>
            </w:r>
          </w:p>
        </w:tc>
        <w:tc>
          <w:tcPr>
            <w:tcW w:w="1134" w:type="dxa"/>
            <w:shd w:val="clear" w:color="auto" w:fill="auto"/>
            <w:vAlign w:val="center"/>
          </w:tcPr>
          <w:p w14:paraId="510925E1"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Gincana*</w:t>
            </w:r>
          </w:p>
        </w:tc>
        <w:tc>
          <w:tcPr>
            <w:tcW w:w="2404" w:type="dxa"/>
            <w:shd w:val="clear" w:color="auto" w:fill="auto"/>
            <w:vAlign w:val="center"/>
          </w:tcPr>
          <w:p w14:paraId="66FF1828"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634E9431"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Gincana de 03 dias.</w:t>
            </w:r>
          </w:p>
        </w:tc>
        <w:tc>
          <w:tcPr>
            <w:tcW w:w="2960" w:type="dxa"/>
            <w:shd w:val="clear" w:color="auto" w:fill="auto"/>
            <w:vAlign w:val="center"/>
          </w:tcPr>
          <w:p w14:paraId="5897F796"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Categoria: adultos. 10 provas de gincana divididas nos três dias do evento: sexta-feira à tarde, sábado pela manhã, sábado pela tarde, domingo de manhã. 2 pessoas habilitadas para conduzir todas as provas durante os 3 dias de gincana.</w:t>
            </w:r>
          </w:p>
        </w:tc>
      </w:tr>
      <w:tr w:rsidR="0023752C" w:rsidRPr="0023752C" w14:paraId="05051178" w14:textId="77777777" w:rsidTr="0023752C">
        <w:trPr>
          <w:jc w:val="center"/>
        </w:trPr>
        <w:tc>
          <w:tcPr>
            <w:tcW w:w="704" w:type="dxa"/>
            <w:shd w:val="clear" w:color="auto" w:fill="auto"/>
            <w:vAlign w:val="center"/>
          </w:tcPr>
          <w:p w14:paraId="42013FCC"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lastRenderedPageBreak/>
              <w:t>6</w:t>
            </w:r>
          </w:p>
        </w:tc>
        <w:tc>
          <w:tcPr>
            <w:tcW w:w="1134" w:type="dxa"/>
            <w:shd w:val="clear" w:color="auto" w:fill="auto"/>
            <w:vAlign w:val="center"/>
          </w:tcPr>
          <w:p w14:paraId="44F94D13"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Natação</w:t>
            </w:r>
          </w:p>
        </w:tc>
        <w:tc>
          <w:tcPr>
            <w:tcW w:w="2404" w:type="dxa"/>
            <w:shd w:val="clear" w:color="auto" w:fill="auto"/>
            <w:vAlign w:val="center"/>
          </w:tcPr>
          <w:p w14:paraId="2B0EB52F"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6E499966"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188EC948" w14:textId="1358A19D" w:rsidR="0023752C" w:rsidRPr="0023752C" w:rsidRDefault="0023752C" w:rsidP="0023752C">
            <w:pPr>
              <w:jc w:val="center"/>
              <w:rPr>
                <w:rFonts w:asciiTheme="minorHAnsi" w:hAnsiTheme="minorHAnsi" w:cstheme="minorHAnsi"/>
              </w:rPr>
            </w:pPr>
            <w:r w:rsidRPr="0023752C">
              <w:rPr>
                <w:rFonts w:asciiTheme="minorHAnsi" w:hAnsiTheme="minorHAnsi" w:cstheme="minorHAnsi"/>
              </w:rPr>
              <w:t>Adulto e sênior. Naipe: masculino e feminino.</w:t>
            </w:r>
          </w:p>
          <w:p w14:paraId="38CC7FEF"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Provas: 25m livre, 25m costas, 25m peito, 25m borboleta, revezamento 4x25m Livre. Por tempo de duração das provas.</w:t>
            </w:r>
          </w:p>
          <w:p w14:paraId="1854D72F"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10 árbitros e auxiliares.</w:t>
            </w:r>
          </w:p>
          <w:p w14:paraId="09CFD402"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 A empresa deverá disponibilizar um notebook com impressora para impressão dos resultados para as equipes participantes na sequência.</w:t>
            </w:r>
          </w:p>
        </w:tc>
      </w:tr>
      <w:tr w:rsidR="0023752C" w:rsidRPr="0023752C" w14:paraId="237C2110" w14:textId="77777777" w:rsidTr="0023752C">
        <w:trPr>
          <w:jc w:val="center"/>
        </w:trPr>
        <w:tc>
          <w:tcPr>
            <w:tcW w:w="704" w:type="dxa"/>
            <w:shd w:val="clear" w:color="auto" w:fill="auto"/>
            <w:vAlign w:val="center"/>
          </w:tcPr>
          <w:p w14:paraId="2E7BD9AC"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7</w:t>
            </w:r>
          </w:p>
        </w:tc>
        <w:tc>
          <w:tcPr>
            <w:tcW w:w="1134" w:type="dxa"/>
            <w:shd w:val="clear" w:color="auto" w:fill="auto"/>
            <w:vAlign w:val="center"/>
          </w:tcPr>
          <w:p w14:paraId="605A7459"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Bocha</w:t>
            </w:r>
          </w:p>
        </w:tc>
        <w:tc>
          <w:tcPr>
            <w:tcW w:w="2404" w:type="dxa"/>
            <w:shd w:val="clear" w:color="auto" w:fill="auto"/>
            <w:vAlign w:val="center"/>
          </w:tcPr>
          <w:p w14:paraId="092E6482"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53D29176"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50234B96"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Categoria: Adulto. Naipe: masculino e feminino. Regra Oficial de Bocha RAFA. Até 12 pontos.</w:t>
            </w:r>
          </w:p>
          <w:p w14:paraId="75178CA9"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 xml:space="preserve">1 árbitro </w:t>
            </w:r>
            <w:r w:rsidRPr="0023752C">
              <w:rPr>
                <w:rFonts w:asciiTheme="minorHAnsi" w:eastAsia="Calibri" w:hAnsiTheme="minorHAnsi" w:cstheme="minorHAnsi"/>
              </w:rPr>
              <w:t>e auxiliares</w:t>
            </w:r>
            <w:r w:rsidRPr="0023752C">
              <w:rPr>
                <w:rFonts w:asciiTheme="minorHAnsi" w:hAnsiTheme="minorHAnsi" w:cstheme="minorHAnsi"/>
              </w:rPr>
              <w:t>.</w:t>
            </w:r>
          </w:p>
        </w:tc>
      </w:tr>
      <w:tr w:rsidR="0023752C" w:rsidRPr="0023752C" w14:paraId="7C840107" w14:textId="77777777" w:rsidTr="0023752C">
        <w:trPr>
          <w:jc w:val="center"/>
        </w:trPr>
        <w:tc>
          <w:tcPr>
            <w:tcW w:w="704" w:type="dxa"/>
            <w:shd w:val="clear" w:color="auto" w:fill="auto"/>
            <w:vAlign w:val="center"/>
          </w:tcPr>
          <w:p w14:paraId="6C0D2B6A"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8</w:t>
            </w:r>
          </w:p>
        </w:tc>
        <w:tc>
          <w:tcPr>
            <w:tcW w:w="1134" w:type="dxa"/>
            <w:shd w:val="clear" w:color="auto" w:fill="auto"/>
            <w:vAlign w:val="center"/>
          </w:tcPr>
          <w:p w14:paraId="50478216"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Tênis de Mesa</w:t>
            </w:r>
          </w:p>
        </w:tc>
        <w:tc>
          <w:tcPr>
            <w:tcW w:w="2404" w:type="dxa"/>
            <w:shd w:val="clear" w:color="auto" w:fill="auto"/>
            <w:vAlign w:val="center"/>
          </w:tcPr>
          <w:p w14:paraId="62565424"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24E6D43A"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4668852B"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Categoria: adulto. Naipe: masculino e feminino. Melhor de 3 sets de 11 pontos.</w:t>
            </w:r>
          </w:p>
          <w:p w14:paraId="32C9A321"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 xml:space="preserve">1 árbitro </w:t>
            </w:r>
            <w:r w:rsidRPr="0023752C">
              <w:rPr>
                <w:rFonts w:asciiTheme="minorHAnsi" w:eastAsia="Calibri" w:hAnsiTheme="minorHAnsi" w:cstheme="minorHAnsi"/>
              </w:rPr>
              <w:t>e auxiliares</w:t>
            </w:r>
            <w:r w:rsidRPr="0023752C">
              <w:rPr>
                <w:rFonts w:asciiTheme="minorHAnsi" w:hAnsiTheme="minorHAnsi" w:cstheme="minorHAnsi"/>
              </w:rPr>
              <w:t>.</w:t>
            </w:r>
          </w:p>
        </w:tc>
      </w:tr>
      <w:tr w:rsidR="0023752C" w:rsidRPr="0023752C" w14:paraId="43A286BA" w14:textId="77777777" w:rsidTr="0023752C">
        <w:trPr>
          <w:jc w:val="center"/>
        </w:trPr>
        <w:tc>
          <w:tcPr>
            <w:tcW w:w="704" w:type="dxa"/>
            <w:shd w:val="clear" w:color="auto" w:fill="auto"/>
            <w:vAlign w:val="center"/>
          </w:tcPr>
          <w:p w14:paraId="6F2853CA"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9</w:t>
            </w:r>
          </w:p>
        </w:tc>
        <w:tc>
          <w:tcPr>
            <w:tcW w:w="1134" w:type="dxa"/>
            <w:shd w:val="clear" w:color="auto" w:fill="auto"/>
            <w:vAlign w:val="center"/>
          </w:tcPr>
          <w:p w14:paraId="79235C19"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Tênis de Campo</w:t>
            </w:r>
          </w:p>
        </w:tc>
        <w:tc>
          <w:tcPr>
            <w:tcW w:w="2404" w:type="dxa"/>
            <w:shd w:val="clear" w:color="auto" w:fill="auto"/>
            <w:vAlign w:val="center"/>
          </w:tcPr>
          <w:p w14:paraId="5C9124B0"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47396CA6"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0109E7B0" w14:textId="4A3CCB71" w:rsidR="0023752C" w:rsidRPr="0023752C" w:rsidRDefault="0023752C" w:rsidP="0023752C">
            <w:pPr>
              <w:jc w:val="center"/>
              <w:rPr>
                <w:rFonts w:asciiTheme="minorHAnsi" w:hAnsiTheme="minorHAnsi" w:cstheme="minorHAnsi"/>
              </w:rPr>
            </w:pPr>
            <w:r w:rsidRPr="0023752C">
              <w:rPr>
                <w:rFonts w:asciiTheme="minorHAnsi" w:hAnsiTheme="minorHAnsi" w:cstheme="minorHAnsi"/>
              </w:rPr>
              <w:t>Naipe: masculino e feminino.</w:t>
            </w:r>
          </w:p>
          <w:p w14:paraId="7409F412" w14:textId="1955975D" w:rsidR="0023752C" w:rsidRPr="0023752C" w:rsidRDefault="0023752C" w:rsidP="0023752C">
            <w:pPr>
              <w:jc w:val="center"/>
              <w:rPr>
                <w:rFonts w:asciiTheme="minorHAnsi" w:hAnsiTheme="minorHAnsi" w:cstheme="minorHAnsi"/>
              </w:rPr>
            </w:pPr>
            <w:r w:rsidRPr="0023752C">
              <w:rPr>
                <w:rFonts w:asciiTheme="minorHAnsi" w:hAnsiTheme="minorHAnsi" w:cstheme="minorHAnsi"/>
              </w:rPr>
              <w:t>Sistema de disputa: SET PRO (set profissional.  Um SET PRO</w:t>
            </w:r>
          </w:p>
          <w:p w14:paraId="3CE54C07"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(até 8 games). 1 árbitro</w:t>
            </w:r>
            <w:r w:rsidRPr="0023752C">
              <w:rPr>
                <w:rFonts w:asciiTheme="minorHAnsi" w:eastAsia="Calibri" w:hAnsiTheme="minorHAnsi" w:cstheme="minorHAnsi"/>
              </w:rPr>
              <w:t xml:space="preserve"> e auxiliares.</w:t>
            </w:r>
          </w:p>
        </w:tc>
      </w:tr>
      <w:tr w:rsidR="0023752C" w:rsidRPr="0023752C" w14:paraId="5F54B4E0" w14:textId="77777777" w:rsidTr="0023752C">
        <w:trPr>
          <w:jc w:val="center"/>
        </w:trPr>
        <w:tc>
          <w:tcPr>
            <w:tcW w:w="704" w:type="dxa"/>
            <w:shd w:val="clear" w:color="auto" w:fill="auto"/>
            <w:vAlign w:val="center"/>
          </w:tcPr>
          <w:p w14:paraId="4D1773C6"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10</w:t>
            </w:r>
          </w:p>
        </w:tc>
        <w:tc>
          <w:tcPr>
            <w:tcW w:w="1134" w:type="dxa"/>
            <w:shd w:val="clear" w:color="auto" w:fill="auto"/>
            <w:vAlign w:val="center"/>
          </w:tcPr>
          <w:p w14:paraId="17C1437B"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Vôlei de Areia 4x4</w:t>
            </w:r>
          </w:p>
        </w:tc>
        <w:tc>
          <w:tcPr>
            <w:tcW w:w="2404" w:type="dxa"/>
            <w:shd w:val="clear" w:color="auto" w:fill="auto"/>
            <w:vAlign w:val="center"/>
          </w:tcPr>
          <w:p w14:paraId="6C468346"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6826FA1B"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3A55CA61"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Categoria: Adulto. Naipe: masculino e feminino. Melhor de 3 sets de 18 pontos.</w:t>
            </w:r>
          </w:p>
          <w:p w14:paraId="0841CCA6"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04 árbitros e auxiliares.</w:t>
            </w:r>
          </w:p>
        </w:tc>
      </w:tr>
      <w:tr w:rsidR="0023752C" w:rsidRPr="0023752C" w14:paraId="1891A97A" w14:textId="77777777" w:rsidTr="0023752C">
        <w:trPr>
          <w:jc w:val="center"/>
        </w:trPr>
        <w:tc>
          <w:tcPr>
            <w:tcW w:w="704" w:type="dxa"/>
            <w:shd w:val="clear" w:color="auto" w:fill="auto"/>
            <w:vAlign w:val="center"/>
          </w:tcPr>
          <w:p w14:paraId="4FABD489"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11</w:t>
            </w:r>
          </w:p>
        </w:tc>
        <w:tc>
          <w:tcPr>
            <w:tcW w:w="1134" w:type="dxa"/>
            <w:shd w:val="clear" w:color="auto" w:fill="auto"/>
            <w:vAlign w:val="center"/>
          </w:tcPr>
          <w:p w14:paraId="0E055979"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Xadrez</w:t>
            </w:r>
          </w:p>
        </w:tc>
        <w:tc>
          <w:tcPr>
            <w:tcW w:w="2404" w:type="dxa"/>
            <w:shd w:val="clear" w:color="auto" w:fill="auto"/>
            <w:vAlign w:val="center"/>
          </w:tcPr>
          <w:p w14:paraId="7E46384B"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Conforme previsto no Anexo II</w:t>
            </w:r>
          </w:p>
        </w:tc>
        <w:tc>
          <w:tcPr>
            <w:tcW w:w="2012" w:type="dxa"/>
            <w:shd w:val="clear" w:color="auto" w:fill="auto"/>
            <w:vAlign w:val="center"/>
          </w:tcPr>
          <w:p w14:paraId="66EA7E12" w14:textId="77777777" w:rsidR="0023752C" w:rsidRPr="0023752C" w:rsidRDefault="0023752C" w:rsidP="0023752C">
            <w:pPr>
              <w:jc w:val="center"/>
              <w:rPr>
                <w:rFonts w:asciiTheme="minorHAnsi" w:hAnsiTheme="minorHAnsi" w:cstheme="minorHAnsi"/>
              </w:rPr>
            </w:pPr>
            <w:r w:rsidRPr="0023752C">
              <w:rPr>
                <w:rFonts w:asciiTheme="minorHAnsi" w:eastAsia="Calibri" w:hAnsiTheme="minorHAnsi" w:cstheme="minorHAnsi"/>
              </w:rPr>
              <w:t>Período/diária de aproximadamente 12h</w:t>
            </w:r>
          </w:p>
        </w:tc>
        <w:tc>
          <w:tcPr>
            <w:tcW w:w="2960" w:type="dxa"/>
            <w:shd w:val="clear" w:color="auto" w:fill="auto"/>
            <w:vAlign w:val="center"/>
          </w:tcPr>
          <w:p w14:paraId="4CF356E0" w14:textId="039C9CC3" w:rsidR="0023752C" w:rsidRPr="0023752C" w:rsidRDefault="0023752C" w:rsidP="0023752C">
            <w:pPr>
              <w:jc w:val="center"/>
              <w:rPr>
                <w:rFonts w:asciiTheme="minorHAnsi" w:hAnsiTheme="minorHAnsi" w:cstheme="minorHAnsi"/>
              </w:rPr>
            </w:pPr>
            <w:r w:rsidRPr="0023752C">
              <w:rPr>
                <w:rFonts w:asciiTheme="minorHAnsi" w:hAnsiTheme="minorHAnsi" w:cstheme="minorHAnsi"/>
              </w:rPr>
              <w:t>Categoria: Adulto. Naipe: masculino e feminino.</w:t>
            </w:r>
          </w:p>
          <w:p w14:paraId="2E589D27"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1 árbitro.</w:t>
            </w:r>
          </w:p>
        </w:tc>
      </w:tr>
      <w:tr w:rsidR="0023752C" w:rsidRPr="0023752C" w14:paraId="159F1B15" w14:textId="77777777" w:rsidTr="0023752C">
        <w:trPr>
          <w:jc w:val="center"/>
        </w:trPr>
        <w:tc>
          <w:tcPr>
            <w:tcW w:w="704" w:type="dxa"/>
            <w:shd w:val="clear" w:color="auto" w:fill="auto"/>
            <w:vAlign w:val="center"/>
          </w:tcPr>
          <w:p w14:paraId="271F6BAA"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12</w:t>
            </w:r>
          </w:p>
        </w:tc>
        <w:tc>
          <w:tcPr>
            <w:tcW w:w="1134" w:type="dxa"/>
            <w:shd w:val="clear" w:color="auto" w:fill="auto"/>
            <w:vAlign w:val="center"/>
          </w:tcPr>
          <w:p w14:paraId="7B721107"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Suporte técnico (conforme item 1.2 do anexo I)</w:t>
            </w:r>
          </w:p>
        </w:tc>
        <w:tc>
          <w:tcPr>
            <w:tcW w:w="2404" w:type="dxa"/>
            <w:shd w:val="clear" w:color="auto" w:fill="auto"/>
            <w:vAlign w:val="center"/>
          </w:tcPr>
          <w:p w14:paraId="62042331"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 xml:space="preserve">Congresso técnico e suporte técnico no </w:t>
            </w:r>
            <w:proofErr w:type="spellStart"/>
            <w:r w:rsidRPr="0023752C">
              <w:rPr>
                <w:rFonts w:asciiTheme="minorHAnsi" w:hAnsiTheme="minorHAnsi" w:cstheme="minorHAnsi"/>
              </w:rPr>
              <w:t>Jiudesc</w:t>
            </w:r>
            <w:proofErr w:type="spellEnd"/>
          </w:p>
        </w:tc>
        <w:tc>
          <w:tcPr>
            <w:tcW w:w="2012" w:type="dxa"/>
            <w:shd w:val="clear" w:color="auto" w:fill="auto"/>
            <w:vAlign w:val="center"/>
          </w:tcPr>
          <w:p w14:paraId="53C6ED22"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 xml:space="preserve">Durante o </w:t>
            </w:r>
            <w:proofErr w:type="spellStart"/>
            <w:r w:rsidRPr="0023752C">
              <w:rPr>
                <w:rFonts w:asciiTheme="minorHAnsi" w:hAnsiTheme="minorHAnsi" w:cstheme="minorHAnsi"/>
              </w:rPr>
              <w:t>Jisudesc</w:t>
            </w:r>
            <w:proofErr w:type="spellEnd"/>
          </w:p>
        </w:tc>
        <w:tc>
          <w:tcPr>
            <w:tcW w:w="2960" w:type="dxa"/>
            <w:shd w:val="clear" w:color="auto" w:fill="auto"/>
            <w:vAlign w:val="center"/>
          </w:tcPr>
          <w:p w14:paraId="1184257E" w14:textId="77777777" w:rsidR="0023752C" w:rsidRPr="0023752C" w:rsidRDefault="0023752C" w:rsidP="0023752C">
            <w:pPr>
              <w:jc w:val="center"/>
              <w:rPr>
                <w:rFonts w:asciiTheme="minorHAnsi" w:hAnsiTheme="minorHAnsi" w:cstheme="minorHAnsi"/>
              </w:rPr>
            </w:pPr>
            <w:r w:rsidRPr="0023752C">
              <w:rPr>
                <w:rFonts w:asciiTheme="minorHAnsi" w:hAnsiTheme="minorHAnsi" w:cstheme="minorHAnsi"/>
              </w:rPr>
              <w:t>Equipe formada por no mínimo 2 profissionais e 01 coordenador devidamente qualificados.</w:t>
            </w:r>
          </w:p>
        </w:tc>
      </w:tr>
    </w:tbl>
    <w:p w14:paraId="457ABF94" w14:textId="77777777" w:rsidR="0023752C" w:rsidRDefault="0023752C" w:rsidP="0023752C">
      <w:pPr>
        <w:rPr>
          <w:rFonts w:asciiTheme="minorHAnsi" w:hAnsiTheme="minorHAnsi" w:cstheme="minorHAnsi"/>
        </w:rPr>
      </w:pPr>
    </w:p>
    <w:p w14:paraId="13DEB2F9" w14:textId="2329219B" w:rsidR="0023752C" w:rsidRPr="0023752C" w:rsidRDefault="0023752C" w:rsidP="0023752C">
      <w:pPr>
        <w:rPr>
          <w:rFonts w:asciiTheme="minorHAnsi" w:hAnsiTheme="minorHAnsi" w:cstheme="minorHAnsi"/>
        </w:rPr>
      </w:pPr>
      <w:r w:rsidRPr="0023752C">
        <w:rPr>
          <w:rFonts w:asciiTheme="minorHAnsi" w:hAnsiTheme="minorHAnsi" w:cstheme="minorHAnsi"/>
          <w:b/>
        </w:rPr>
        <w:t>Item 5 - Gincana*:</w:t>
      </w:r>
      <w:r w:rsidRPr="0023752C">
        <w:rPr>
          <w:rFonts w:asciiTheme="minorHAnsi" w:hAnsiTheme="minorHAnsi" w:cstheme="minorHAnsi"/>
        </w:rPr>
        <w:t xml:space="preserve"> As provas da gincana devem ser variadas e aprovadas previamente pelo fiscal do contrato, distribuídas proporcionalmente durante todo o período do evento e devem conter atividades que envolvam capacidades físicas diversas, raciocínio lógico, coordenação motora, ludicidade e </w:t>
      </w:r>
      <w:r w:rsidRPr="0023752C">
        <w:rPr>
          <w:rFonts w:asciiTheme="minorHAnsi" w:hAnsiTheme="minorHAnsi" w:cstheme="minorHAnsi"/>
        </w:rPr>
        <w:lastRenderedPageBreak/>
        <w:t>trabalho em grupo, garantindo a diversidade e dinamicidade inerentes à gincana. Os materiais a serem utilizados devem ser informados pela empresa e aprovados pelo fiscal do contrato, juntamente com as provas nas quais eles serão utilizados. Todo e qualquer material a ser utilizado na gincana é de responsabilidade da empresa contratada.</w:t>
      </w:r>
    </w:p>
    <w:p w14:paraId="6184B2BA" w14:textId="77777777" w:rsidR="0023752C" w:rsidRPr="0023752C" w:rsidRDefault="0023752C" w:rsidP="0023752C">
      <w:pPr>
        <w:rPr>
          <w:rFonts w:asciiTheme="minorHAnsi" w:hAnsiTheme="minorHAnsi" w:cstheme="minorHAnsi"/>
        </w:rPr>
      </w:pPr>
    </w:p>
    <w:p w14:paraId="3AC97338" w14:textId="77777777" w:rsidR="0023752C" w:rsidRPr="0023752C" w:rsidRDefault="0023752C" w:rsidP="0023752C">
      <w:pPr>
        <w:rPr>
          <w:rFonts w:asciiTheme="minorHAnsi" w:hAnsiTheme="minorHAnsi" w:cstheme="minorHAnsi"/>
          <w:b/>
        </w:rPr>
      </w:pPr>
      <w:r w:rsidRPr="0023752C">
        <w:rPr>
          <w:rFonts w:asciiTheme="minorHAnsi" w:hAnsiTheme="minorHAnsi" w:cstheme="minorHAnsi"/>
          <w:b/>
        </w:rPr>
        <w:t>1.1 Descrição do local da execução dos serviços:</w:t>
      </w:r>
    </w:p>
    <w:p w14:paraId="5D560987" w14:textId="5CC55811"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1.1.1 O evento será realizado em Florianópolis, no período de 14 a 16 de outubro de 2022. A UDESC reserva o direito de alteração dos locais de jogos em caso de contratempo ou necessidade, devidamente justificada. O local será informado pelo fiscal do contrato à contratada no prazo de no mínimo </w:t>
      </w:r>
      <w:r w:rsidR="00D148A8">
        <w:rPr>
          <w:rFonts w:asciiTheme="minorHAnsi" w:hAnsiTheme="minorHAnsi" w:cstheme="minorHAnsi"/>
        </w:rPr>
        <w:t>1</w:t>
      </w:r>
      <w:r w:rsidRPr="0023752C">
        <w:rPr>
          <w:rFonts w:asciiTheme="minorHAnsi" w:hAnsiTheme="minorHAnsi" w:cstheme="minorHAnsi"/>
        </w:rPr>
        <w:t>0 dias antes da realização do evento.</w:t>
      </w:r>
    </w:p>
    <w:p w14:paraId="48B8663F" w14:textId="77777777" w:rsidR="0023752C" w:rsidRPr="0023752C" w:rsidRDefault="0023752C" w:rsidP="0023752C">
      <w:pPr>
        <w:rPr>
          <w:rFonts w:asciiTheme="minorHAnsi" w:hAnsiTheme="minorHAnsi" w:cstheme="minorHAnsi"/>
        </w:rPr>
      </w:pPr>
    </w:p>
    <w:p w14:paraId="65374F6F" w14:textId="7B6EC408" w:rsidR="0023752C" w:rsidRPr="0023752C" w:rsidRDefault="0023752C" w:rsidP="0023752C">
      <w:pPr>
        <w:rPr>
          <w:rFonts w:asciiTheme="minorHAnsi" w:hAnsiTheme="minorHAnsi" w:cstheme="minorHAnsi"/>
          <w:b/>
        </w:rPr>
      </w:pPr>
      <w:r>
        <w:rPr>
          <w:rFonts w:asciiTheme="minorHAnsi" w:hAnsiTheme="minorHAnsi" w:cstheme="minorHAnsi"/>
          <w:b/>
        </w:rPr>
        <w:t xml:space="preserve">1.2 </w:t>
      </w:r>
      <w:r w:rsidRPr="0023752C">
        <w:rPr>
          <w:rFonts w:asciiTheme="minorHAnsi" w:hAnsiTheme="minorHAnsi" w:cstheme="minorHAnsi"/>
          <w:b/>
        </w:rPr>
        <w:t>Especificações Técnicas (Organização Técnica Esportiva):</w:t>
      </w:r>
    </w:p>
    <w:p w14:paraId="15EF3948"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1.2.1 Disponibilização de árbitros para o evento.</w:t>
      </w:r>
    </w:p>
    <w:p w14:paraId="15753E79"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1.2.2 Disponibilização de material de arbitragem (apitos, cartões amarelo e vermelho ou outro de acordo com a modalidade, cronômetros, canetas, notebook e demais materiais necessários para o serviço de arbitragem).</w:t>
      </w:r>
    </w:p>
    <w:p w14:paraId="4DEA6E17"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1.2.3 Um representante da equipe de arbitragem de cada modalidade deverá estar disponível para reunião prévia junto à equipe de coordenação dos JISUDESC 2022;</w:t>
      </w:r>
    </w:p>
    <w:p w14:paraId="358E42CB"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1.2.4 A empresa de arbitragem deverá possuir árbitros qualificados para a prestação do serviço, sendo sua responsabilidade tal controle, podendo o fiscal do contrato, a qualquer tempo solicitar informações, sobre a qualificação de qualquer árbitro que esteja atuando nos jogos. </w:t>
      </w:r>
    </w:p>
    <w:p w14:paraId="2DA548CE"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1.2.5 A tabela de jogos do evento deverá ser disponibilizada pela CONTRATADA, no site dos jogos, no mínimo dois dias de antecedência do início do </w:t>
      </w:r>
      <w:proofErr w:type="spellStart"/>
      <w:r w:rsidRPr="0023752C">
        <w:rPr>
          <w:rFonts w:asciiTheme="minorHAnsi" w:hAnsiTheme="minorHAnsi" w:cstheme="minorHAnsi"/>
        </w:rPr>
        <w:t>Jisudesc</w:t>
      </w:r>
      <w:proofErr w:type="spellEnd"/>
      <w:r w:rsidRPr="0023752C">
        <w:rPr>
          <w:rFonts w:asciiTheme="minorHAnsi" w:hAnsiTheme="minorHAnsi" w:cstheme="minorHAnsi"/>
        </w:rPr>
        <w:t>.</w:t>
      </w:r>
    </w:p>
    <w:p w14:paraId="38E6BF42"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 xml:space="preserve">1.2.6 </w:t>
      </w:r>
      <w:r w:rsidRPr="0023752C">
        <w:rPr>
          <w:rFonts w:asciiTheme="minorHAnsi" w:eastAsia="Calibri" w:hAnsiTheme="minorHAnsi" w:cstheme="minorHAnsi"/>
        </w:rPr>
        <w:t>Cabe à empresa contratada:</w:t>
      </w:r>
    </w:p>
    <w:p w14:paraId="07441834" w14:textId="235242CF" w:rsidR="0023752C" w:rsidRPr="0023752C" w:rsidRDefault="0023752C" w:rsidP="0023752C">
      <w:pPr>
        <w:rPr>
          <w:rFonts w:asciiTheme="minorHAnsi" w:hAnsiTheme="minorHAnsi" w:cstheme="minorHAnsi"/>
        </w:rPr>
      </w:pPr>
      <w:r w:rsidRPr="0023752C">
        <w:rPr>
          <w:rFonts w:asciiTheme="minorHAnsi" w:eastAsia="Calibri" w:hAnsiTheme="minorHAnsi" w:cstheme="minorHAnsi"/>
        </w:rPr>
        <w:t xml:space="preserve">1.2.6.1 </w:t>
      </w:r>
      <w:r w:rsidRPr="0023752C">
        <w:rPr>
          <w:rFonts w:asciiTheme="minorHAnsi" w:hAnsiTheme="minorHAnsi" w:cstheme="minorHAnsi"/>
        </w:rPr>
        <w:t>Antes do evento:</w:t>
      </w:r>
    </w:p>
    <w:p w14:paraId="5A613278" w14:textId="77777777" w:rsidR="0023752C" w:rsidRPr="00C50454" w:rsidRDefault="0023752C" w:rsidP="00C50454">
      <w:pPr>
        <w:pStyle w:val="PargrafodaLista"/>
        <w:numPr>
          <w:ilvl w:val="0"/>
          <w:numId w:val="35"/>
        </w:numPr>
        <w:rPr>
          <w:rFonts w:asciiTheme="minorHAnsi" w:hAnsiTheme="minorHAnsi" w:cstheme="minorHAnsi"/>
          <w:sz w:val="24"/>
        </w:rPr>
      </w:pPr>
      <w:r w:rsidRPr="00C50454">
        <w:rPr>
          <w:rFonts w:asciiTheme="minorHAnsi" w:hAnsiTheme="minorHAnsi" w:cstheme="minorHAnsi"/>
          <w:sz w:val="24"/>
        </w:rPr>
        <w:t xml:space="preserve">Recebimento e processamento das inscrições a serem repassadas pela </w:t>
      </w:r>
      <w:proofErr w:type="spellStart"/>
      <w:r w:rsidRPr="00C50454">
        <w:rPr>
          <w:rFonts w:asciiTheme="minorHAnsi" w:hAnsiTheme="minorHAnsi" w:cstheme="minorHAnsi"/>
          <w:sz w:val="24"/>
        </w:rPr>
        <w:t>Ceven</w:t>
      </w:r>
      <w:proofErr w:type="spellEnd"/>
      <w:r w:rsidRPr="00C50454">
        <w:rPr>
          <w:rFonts w:asciiTheme="minorHAnsi" w:hAnsiTheme="minorHAnsi" w:cstheme="minorHAnsi"/>
          <w:sz w:val="24"/>
        </w:rPr>
        <w:t>.</w:t>
      </w:r>
    </w:p>
    <w:p w14:paraId="5DDA0C8B" w14:textId="77777777" w:rsidR="0023752C" w:rsidRPr="00C50454" w:rsidRDefault="0023752C" w:rsidP="00C50454">
      <w:pPr>
        <w:pStyle w:val="PargrafodaLista"/>
        <w:numPr>
          <w:ilvl w:val="0"/>
          <w:numId w:val="35"/>
        </w:numPr>
        <w:rPr>
          <w:rFonts w:asciiTheme="minorHAnsi" w:hAnsiTheme="minorHAnsi" w:cstheme="minorHAnsi"/>
          <w:sz w:val="24"/>
        </w:rPr>
      </w:pPr>
      <w:r w:rsidRPr="00C50454">
        <w:rPr>
          <w:rFonts w:asciiTheme="minorHAnsi" w:hAnsiTheme="minorHAnsi" w:cstheme="minorHAnsi"/>
          <w:sz w:val="24"/>
        </w:rPr>
        <w:t xml:space="preserve">Realização do congresso técnico em data, horário e local na Reitoria da </w:t>
      </w:r>
      <w:proofErr w:type="spellStart"/>
      <w:r w:rsidRPr="00C50454">
        <w:rPr>
          <w:rFonts w:asciiTheme="minorHAnsi" w:hAnsiTheme="minorHAnsi" w:cstheme="minorHAnsi"/>
          <w:sz w:val="24"/>
        </w:rPr>
        <w:t>Udesc</w:t>
      </w:r>
      <w:proofErr w:type="spellEnd"/>
      <w:r w:rsidRPr="00C50454">
        <w:rPr>
          <w:rFonts w:asciiTheme="minorHAnsi" w:hAnsiTheme="minorHAnsi" w:cstheme="minorHAnsi"/>
          <w:sz w:val="24"/>
        </w:rPr>
        <w:t xml:space="preserve">, informados pela </w:t>
      </w:r>
      <w:proofErr w:type="spellStart"/>
      <w:r w:rsidRPr="00C50454">
        <w:rPr>
          <w:rFonts w:asciiTheme="minorHAnsi" w:hAnsiTheme="minorHAnsi" w:cstheme="minorHAnsi"/>
          <w:sz w:val="24"/>
        </w:rPr>
        <w:t>Ceven</w:t>
      </w:r>
      <w:proofErr w:type="spellEnd"/>
      <w:r w:rsidRPr="00C50454">
        <w:rPr>
          <w:rFonts w:asciiTheme="minorHAnsi" w:hAnsiTheme="minorHAnsi" w:cstheme="minorHAnsi"/>
          <w:sz w:val="24"/>
        </w:rPr>
        <w:t>.</w:t>
      </w:r>
    </w:p>
    <w:p w14:paraId="188670E5" w14:textId="386BD690" w:rsidR="0023752C" w:rsidRPr="00C50454" w:rsidRDefault="0023752C" w:rsidP="0023752C">
      <w:pPr>
        <w:pStyle w:val="PargrafodaLista"/>
        <w:numPr>
          <w:ilvl w:val="0"/>
          <w:numId w:val="35"/>
        </w:numPr>
        <w:rPr>
          <w:rFonts w:asciiTheme="minorHAnsi" w:hAnsiTheme="minorHAnsi" w:cstheme="minorHAnsi"/>
          <w:sz w:val="24"/>
        </w:rPr>
      </w:pPr>
      <w:r w:rsidRPr="00C50454">
        <w:rPr>
          <w:rFonts w:asciiTheme="minorHAnsi" w:hAnsiTheme="minorHAnsi" w:cstheme="minorHAnsi"/>
          <w:sz w:val="24"/>
        </w:rPr>
        <w:t>Disponibilizar no congresso técnico o site, para consulta dos competidores a tabela dos jogos, até dois dias antes do início dos jogos e durante a competição, seu desenvolvimento, conforme descrito no item 1.2.6.2;</w:t>
      </w:r>
    </w:p>
    <w:p w14:paraId="78A5C440"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1.2.6.2 - Durante o evento:</w:t>
      </w:r>
    </w:p>
    <w:p w14:paraId="0A66BAE6" w14:textId="77777777" w:rsidR="0023752C" w:rsidRPr="00C50454" w:rsidRDefault="0023752C" w:rsidP="00C50454">
      <w:pPr>
        <w:pStyle w:val="PargrafodaLista"/>
        <w:numPr>
          <w:ilvl w:val="0"/>
          <w:numId w:val="34"/>
        </w:numPr>
        <w:rPr>
          <w:rFonts w:asciiTheme="minorHAnsi" w:hAnsiTheme="minorHAnsi" w:cstheme="minorHAnsi"/>
          <w:sz w:val="24"/>
        </w:rPr>
      </w:pPr>
      <w:r w:rsidRPr="00C50454">
        <w:rPr>
          <w:rFonts w:asciiTheme="minorHAnsi" w:hAnsiTheme="minorHAnsi" w:cstheme="minorHAnsi"/>
          <w:sz w:val="24"/>
        </w:rPr>
        <w:t>Estar disponível no local do evento durante todos os dias e horários das atividades programadas.</w:t>
      </w:r>
    </w:p>
    <w:p w14:paraId="221CAF8C" w14:textId="77777777" w:rsidR="0023752C" w:rsidRPr="00C50454" w:rsidRDefault="0023752C" w:rsidP="00C50454">
      <w:pPr>
        <w:pStyle w:val="PargrafodaLista"/>
        <w:numPr>
          <w:ilvl w:val="0"/>
          <w:numId w:val="34"/>
        </w:numPr>
        <w:rPr>
          <w:rFonts w:asciiTheme="minorHAnsi" w:hAnsiTheme="minorHAnsi" w:cstheme="minorHAnsi"/>
          <w:sz w:val="24"/>
        </w:rPr>
      </w:pPr>
      <w:r w:rsidRPr="00C50454">
        <w:rPr>
          <w:rFonts w:asciiTheme="minorHAnsi" w:hAnsiTheme="minorHAnsi" w:cstheme="minorHAnsi"/>
          <w:sz w:val="24"/>
        </w:rPr>
        <w:t>Manter um preposto da contratada, que pode ser o coordenador de arbitragem geral durante todos os dias do evento, na sala da Comissão Central Organizadora.</w:t>
      </w:r>
    </w:p>
    <w:p w14:paraId="418744DB" w14:textId="77777777" w:rsidR="0023752C" w:rsidRPr="00C50454" w:rsidRDefault="0023752C" w:rsidP="00C50454">
      <w:pPr>
        <w:pStyle w:val="PargrafodaLista"/>
        <w:numPr>
          <w:ilvl w:val="0"/>
          <w:numId w:val="34"/>
        </w:numPr>
        <w:rPr>
          <w:rFonts w:asciiTheme="minorHAnsi" w:hAnsiTheme="minorHAnsi" w:cstheme="minorHAnsi"/>
          <w:sz w:val="24"/>
        </w:rPr>
      </w:pPr>
      <w:r w:rsidRPr="00C50454">
        <w:rPr>
          <w:rFonts w:asciiTheme="minorHAnsi" w:hAnsiTheme="minorHAnsi" w:cstheme="minorHAnsi"/>
          <w:sz w:val="24"/>
        </w:rPr>
        <w:t>Disponibilizar no site, para consulta dos competidores, até 23h do dia de competições encerrado, as súmulas, boletins e chaveamento das competições;</w:t>
      </w:r>
    </w:p>
    <w:p w14:paraId="7D696BD5" w14:textId="77777777" w:rsidR="0023752C" w:rsidRPr="00C50454" w:rsidRDefault="0023752C" w:rsidP="00C50454">
      <w:pPr>
        <w:pStyle w:val="PargrafodaLista"/>
        <w:numPr>
          <w:ilvl w:val="0"/>
          <w:numId w:val="34"/>
        </w:numPr>
        <w:rPr>
          <w:rFonts w:asciiTheme="minorHAnsi" w:hAnsiTheme="minorHAnsi" w:cstheme="minorHAnsi"/>
          <w:sz w:val="24"/>
        </w:rPr>
      </w:pPr>
      <w:r w:rsidRPr="00C50454">
        <w:rPr>
          <w:rFonts w:asciiTheme="minorHAnsi" w:hAnsiTheme="minorHAnsi" w:cstheme="minorHAnsi"/>
          <w:sz w:val="24"/>
        </w:rPr>
        <w:t>Estar no local dos jogos com antecedência mínima de 30 minutos ao horário determinado pela Tabela dos Jogos, para o início do jogo/competição.</w:t>
      </w:r>
    </w:p>
    <w:p w14:paraId="505AC842" w14:textId="77777777" w:rsidR="0023752C" w:rsidRPr="00C50454" w:rsidRDefault="0023752C" w:rsidP="00C50454">
      <w:pPr>
        <w:pStyle w:val="PargrafodaLista"/>
        <w:numPr>
          <w:ilvl w:val="0"/>
          <w:numId w:val="34"/>
        </w:numPr>
        <w:rPr>
          <w:rFonts w:asciiTheme="minorHAnsi" w:hAnsiTheme="minorHAnsi" w:cstheme="minorHAnsi"/>
          <w:sz w:val="24"/>
        </w:rPr>
      </w:pPr>
      <w:r w:rsidRPr="00C50454">
        <w:rPr>
          <w:rFonts w:asciiTheme="minorHAnsi" w:hAnsiTheme="minorHAnsi" w:cstheme="minorHAnsi"/>
          <w:sz w:val="24"/>
        </w:rPr>
        <w:t>Verificar as instalações antes do início da partida e se preciso, tomar as providências para sanar o problema, ou reportar ao responsável da contratada, que se necessário fará o contato com o fiscal do contrato.</w:t>
      </w:r>
    </w:p>
    <w:p w14:paraId="45C16BCF" w14:textId="77777777" w:rsidR="0023752C" w:rsidRPr="00C50454" w:rsidRDefault="0023752C" w:rsidP="00C50454">
      <w:pPr>
        <w:pStyle w:val="PargrafodaLista"/>
        <w:numPr>
          <w:ilvl w:val="0"/>
          <w:numId w:val="34"/>
        </w:numPr>
        <w:rPr>
          <w:rFonts w:asciiTheme="minorHAnsi" w:hAnsiTheme="minorHAnsi" w:cstheme="minorHAnsi"/>
          <w:sz w:val="24"/>
        </w:rPr>
      </w:pPr>
      <w:r w:rsidRPr="00C50454">
        <w:rPr>
          <w:rFonts w:asciiTheme="minorHAnsi" w:hAnsiTheme="minorHAnsi" w:cstheme="minorHAnsi"/>
          <w:sz w:val="24"/>
        </w:rPr>
        <w:t>Zelar pelas instalações, edificações e equipamentos colocados à disposição para a realização dos jogos/competições;</w:t>
      </w:r>
    </w:p>
    <w:p w14:paraId="2851CA41" w14:textId="77777777" w:rsidR="0023752C" w:rsidRPr="00C50454" w:rsidRDefault="0023752C" w:rsidP="00C50454">
      <w:pPr>
        <w:pStyle w:val="PargrafodaLista"/>
        <w:numPr>
          <w:ilvl w:val="0"/>
          <w:numId w:val="34"/>
        </w:numPr>
        <w:rPr>
          <w:rFonts w:asciiTheme="minorHAnsi" w:hAnsiTheme="minorHAnsi" w:cstheme="minorHAnsi"/>
          <w:sz w:val="24"/>
        </w:rPr>
      </w:pPr>
      <w:r w:rsidRPr="00C50454">
        <w:rPr>
          <w:rFonts w:asciiTheme="minorHAnsi" w:hAnsiTheme="minorHAnsi" w:cstheme="minorHAnsi"/>
          <w:sz w:val="24"/>
        </w:rPr>
        <w:lastRenderedPageBreak/>
        <w:t xml:space="preserve">Elaborar e disponibilizar as súmulas, os boletins e os relatórios diários até 23h do dia de competições encerrado, e súmulas, boletins e relatórios finais dos jogos, até 10 dias após o encerramento da competição, tanto no site do evento, quanto à </w:t>
      </w:r>
      <w:proofErr w:type="spellStart"/>
      <w:r w:rsidRPr="00C50454">
        <w:rPr>
          <w:rFonts w:asciiTheme="minorHAnsi" w:hAnsiTheme="minorHAnsi" w:cstheme="minorHAnsi"/>
          <w:sz w:val="24"/>
        </w:rPr>
        <w:t>Ceven</w:t>
      </w:r>
      <w:proofErr w:type="spellEnd"/>
      <w:r w:rsidRPr="00C50454">
        <w:rPr>
          <w:rFonts w:asciiTheme="minorHAnsi" w:hAnsiTheme="minorHAnsi" w:cstheme="minorHAnsi"/>
          <w:sz w:val="24"/>
        </w:rPr>
        <w:t>, devendo ser todos os documentos digitais ou digitalizados.</w:t>
      </w:r>
    </w:p>
    <w:p w14:paraId="64C8E239" w14:textId="77777777" w:rsidR="0023752C" w:rsidRPr="0023752C" w:rsidRDefault="0023752C" w:rsidP="0023752C">
      <w:pPr>
        <w:rPr>
          <w:rFonts w:asciiTheme="minorHAnsi" w:hAnsiTheme="minorHAnsi" w:cstheme="minorHAnsi"/>
        </w:rPr>
      </w:pPr>
    </w:p>
    <w:tbl>
      <w:tblPr>
        <w:tblW w:w="0" w:type="auto"/>
        <w:jc w:val="center"/>
        <w:tblBorders>
          <w:top w:val="single" w:sz="4" w:space="0" w:color="auto"/>
          <w:bottom w:val="single" w:sz="4" w:space="0" w:color="auto"/>
        </w:tblBorders>
        <w:shd w:val="clear" w:color="auto" w:fill="D9D9D9"/>
        <w:tblLook w:val="04A0" w:firstRow="1" w:lastRow="0" w:firstColumn="1" w:lastColumn="0" w:noHBand="0" w:noVBand="1"/>
      </w:tblPr>
      <w:tblGrid>
        <w:gridCol w:w="9060"/>
      </w:tblGrid>
      <w:tr w:rsidR="0023752C" w:rsidRPr="0023752C" w14:paraId="3012D2D9" w14:textId="77777777" w:rsidTr="0023752C">
        <w:trPr>
          <w:jc w:val="center"/>
        </w:trPr>
        <w:tc>
          <w:tcPr>
            <w:tcW w:w="9060" w:type="dxa"/>
            <w:shd w:val="clear" w:color="auto" w:fill="D9D9D9"/>
            <w:vAlign w:val="center"/>
          </w:tcPr>
          <w:p w14:paraId="099B90E8" w14:textId="77777777" w:rsidR="0023752C" w:rsidRPr="00C50454" w:rsidRDefault="0023752C" w:rsidP="0023752C">
            <w:pPr>
              <w:rPr>
                <w:rFonts w:asciiTheme="minorHAnsi" w:hAnsiTheme="minorHAnsi" w:cstheme="minorHAnsi"/>
                <w:b/>
              </w:rPr>
            </w:pPr>
            <w:r w:rsidRPr="00C50454">
              <w:rPr>
                <w:rFonts w:asciiTheme="minorHAnsi" w:hAnsiTheme="minorHAnsi" w:cstheme="minorHAnsi"/>
                <w:b/>
              </w:rPr>
              <w:t>LOTE 2 – JOGOS INTERNOS DA UDESC – JIUDESC 2022</w:t>
            </w:r>
          </w:p>
        </w:tc>
      </w:tr>
    </w:tbl>
    <w:p w14:paraId="5D2F9C02" w14:textId="77777777" w:rsidR="0023752C" w:rsidRPr="0023752C" w:rsidRDefault="0023752C" w:rsidP="0023752C">
      <w:pPr>
        <w:rPr>
          <w:rFonts w:asciiTheme="minorHAnsi" w:eastAsia="Calibri" w:hAnsiTheme="minorHAnsi" w:cstheme="minorHAnsi"/>
        </w:rPr>
      </w:pPr>
    </w:p>
    <w:tbl>
      <w:tblPr>
        <w:tblW w:w="9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1442"/>
        <w:gridCol w:w="2268"/>
        <w:gridCol w:w="2268"/>
        <w:gridCol w:w="2643"/>
      </w:tblGrid>
      <w:tr w:rsidR="0023752C" w:rsidRPr="0023752C" w14:paraId="6F2F66F0" w14:textId="77777777" w:rsidTr="00C50454">
        <w:trPr>
          <w:jc w:val="center"/>
        </w:trPr>
        <w:tc>
          <w:tcPr>
            <w:tcW w:w="680" w:type="dxa"/>
            <w:shd w:val="clear" w:color="auto" w:fill="D9D9D9" w:themeFill="background1" w:themeFillShade="D9"/>
            <w:vAlign w:val="center"/>
          </w:tcPr>
          <w:p w14:paraId="0680D604"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Item</w:t>
            </w:r>
          </w:p>
        </w:tc>
        <w:tc>
          <w:tcPr>
            <w:tcW w:w="1442" w:type="dxa"/>
            <w:shd w:val="clear" w:color="auto" w:fill="D9D9D9" w:themeFill="background1" w:themeFillShade="D9"/>
            <w:vAlign w:val="center"/>
          </w:tcPr>
          <w:p w14:paraId="179F1067"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Modalidade</w:t>
            </w:r>
          </w:p>
        </w:tc>
        <w:tc>
          <w:tcPr>
            <w:tcW w:w="2268" w:type="dxa"/>
            <w:shd w:val="clear" w:color="auto" w:fill="D9D9D9" w:themeFill="background1" w:themeFillShade="D9"/>
            <w:vAlign w:val="center"/>
          </w:tcPr>
          <w:p w14:paraId="4C44F4B1"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 xml:space="preserve">Nº de período ou diárias conforme demanda definida no congresso técnico </w:t>
            </w:r>
          </w:p>
        </w:tc>
        <w:tc>
          <w:tcPr>
            <w:tcW w:w="2268" w:type="dxa"/>
            <w:shd w:val="clear" w:color="auto" w:fill="D9D9D9" w:themeFill="background1" w:themeFillShade="D9"/>
            <w:vAlign w:val="center"/>
          </w:tcPr>
          <w:p w14:paraId="0C6C09C3"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 xml:space="preserve">Período ou diária </w:t>
            </w:r>
          </w:p>
        </w:tc>
        <w:tc>
          <w:tcPr>
            <w:tcW w:w="2643" w:type="dxa"/>
            <w:shd w:val="clear" w:color="auto" w:fill="D9D9D9" w:themeFill="background1" w:themeFillShade="D9"/>
            <w:vAlign w:val="center"/>
          </w:tcPr>
          <w:p w14:paraId="27BF410D"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Quadro mínimo de árbitros e assistentes por período/diária</w:t>
            </w:r>
          </w:p>
        </w:tc>
      </w:tr>
      <w:tr w:rsidR="0023752C" w:rsidRPr="0023752C" w14:paraId="57D3E945" w14:textId="77777777" w:rsidTr="00C50454">
        <w:trPr>
          <w:jc w:val="center"/>
        </w:trPr>
        <w:tc>
          <w:tcPr>
            <w:tcW w:w="680" w:type="dxa"/>
            <w:shd w:val="clear" w:color="auto" w:fill="auto"/>
            <w:vAlign w:val="center"/>
          </w:tcPr>
          <w:p w14:paraId="088CEF84"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13</w:t>
            </w:r>
          </w:p>
        </w:tc>
        <w:tc>
          <w:tcPr>
            <w:tcW w:w="1442" w:type="dxa"/>
            <w:shd w:val="clear" w:color="auto" w:fill="auto"/>
            <w:vAlign w:val="center"/>
          </w:tcPr>
          <w:p w14:paraId="21CD44D7"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Atletismo</w:t>
            </w:r>
          </w:p>
        </w:tc>
        <w:tc>
          <w:tcPr>
            <w:tcW w:w="2268" w:type="dxa"/>
            <w:shd w:val="clear" w:color="auto" w:fill="auto"/>
            <w:vAlign w:val="center"/>
          </w:tcPr>
          <w:p w14:paraId="5AD6B42F"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79CB653C"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0AF799CC"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12 árbitros e auxiliares.</w:t>
            </w:r>
          </w:p>
        </w:tc>
      </w:tr>
      <w:tr w:rsidR="0023752C" w:rsidRPr="0023752C" w14:paraId="383AAF5F" w14:textId="77777777" w:rsidTr="00C50454">
        <w:trPr>
          <w:jc w:val="center"/>
        </w:trPr>
        <w:tc>
          <w:tcPr>
            <w:tcW w:w="680" w:type="dxa"/>
            <w:shd w:val="clear" w:color="auto" w:fill="auto"/>
            <w:vAlign w:val="center"/>
          </w:tcPr>
          <w:p w14:paraId="77A8E4D0"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14</w:t>
            </w:r>
          </w:p>
        </w:tc>
        <w:tc>
          <w:tcPr>
            <w:tcW w:w="1442" w:type="dxa"/>
            <w:shd w:val="clear" w:color="auto" w:fill="auto"/>
            <w:vAlign w:val="center"/>
          </w:tcPr>
          <w:p w14:paraId="255EFD38"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Badminton</w:t>
            </w:r>
          </w:p>
        </w:tc>
        <w:tc>
          <w:tcPr>
            <w:tcW w:w="2268" w:type="dxa"/>
            <w:shd w:val="clear" w:color="auto" w:fill="auto"/>
            <w:vAlign w:val="center"/>
          </w:tcPr>
          <w:p w14:paraId="48251859"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5223E15A"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45891D6D"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 xml:space="preserve">04 árbitros e auxiliares. </w:t>
            </w:r>
          </w:p>
        </w:tc>
      </w:tr>
      <w:tr w:rsidR="0023752C" w:rsidRPr="0023752C" w14:paraId="483D54C7" w14:textId="77777777" w:rsidTr="00C50454">
        <w:trPr>
          <w:jc w:val="center"/>
        </w:trPr>
        <w:tc>
          <w:tcPr>
            <w:tcW w:w="680" w:type="dxa"/>
            <w:shd w:val="clear" w:color="auto" w:fill="auto"/>
            <w:vAlign w:val="center"/>
          </w:tcPr>
          <w:p w14:paraId="3E66A202"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15</w:t>
            </w:r>
          </w:p>
        </w:tc>
        <w:tc>
          <w:tcPr>
            <w:tcW w:w="1442" w:type="dxa"/>
            <w:shd w:val="clear" w:color="auto" w:fill="auto"/>
            <w:vAlign w:val="center"/>
          </w:tcPr>
          <w:p w14:paraId="0262000C"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Basquetebol</w:t>
            </w:r>
          </w:p>
        </w:tc>
        <w:tc>
          <w:tcPr>
            <w:tcW w:w="2268" w:type="dxa"/>
            <w:shd w:val="clear" w:color="auto" w:fill="auto"/>
            <w:vAlign w:val="center"/>
          </w:tcPr>
          <w:p w14:paraId="04A86D42"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4C74267D"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1EF56C02"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 xml:space="preserve">8 árbitros e auxiliares. </w:t>
            </w:r>
          </w:p>
        </w:tc>
      </w:tr>
      <w:tr w:rsidR="0023752C" w:rsidRPr="0023752C" w14:paraId="55E51614" w14:textId="77777777" w:rsidTr="00C50454">
        <w:trPr>
          <w:jc w:val="center"/>
        </w:trPr>
        <w:tc>
          <w:tcPr>
            <w:tcW w:w="680" w:type="dxa"/>
            <w:shd w:val="clear" w:color="auto" w:fill="auto"/>
            <w:vAlign w:val="center"/>
          </w:tcPr>
          <w:p w14:paraId="73EA3E24"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16</w:t>
            </w:r>
          </w:p>
        </w:tc>
        <w:tc>
          <w:tcPr>
            <w:tcW w:w="1442" w:type="dxa"/>
            <w:shd w:val="clear" w:color="auto" w:fill="auto"/>
            <w:vAlign w:val="center"/>
          </w:tcPr>
          <w:p w14:paraId="7C5EE1D6"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Basquetebol 3x3</w:t>
            </w:r>
          </w:p>
        </w:tc>
        <w:tc>
          <w:tcPr>
            <w:tcW w:w="2268" w:type="dxa"/>
            <w:shd w:val="clear" w:color="auto" w:fill="auto"/>
            <w:vAlign w:val="center"/>
          </w:tcPr>
          <w:p w14:paraId="5F0ACB32"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3C223221"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06E9E439"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6 árbitros e auxiliares.</w:t>
            </w:r>
          </w:p>
        </w:tc>
      </w:tr>
      <w:tr w:rsidR="0023752C" w:rsidRPr="0023752C" w14:paraId="149A06DF" w14:textId="77777777" w:rsidTr="00C50454">
        <w:trPr>
          <w:jc w:val="center"/>
        </w:trPr>
        <w:tc>
          <w:tcPr>
            <w:tcW w:w="680" w:type="dxa"/>
            <w:shd w:val="clear" w:color="auto" w:fill="auto"/>
            <w:vAlign w:val="center"/>
          </w:tcPr>
          <w:p w14:paraId="508CE005"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17</w:t>
            </w:r>
          </w:p>
        </w:tc>
        <w:tc>
          <w:tcPr>
            <w:tcW w:w="1442" w:type="dxa"/>
            <w:shd w:val="clear" w:color="auto" w:fill="auto"/>
            <w:vAlign w:val="center"/>
          </w:tcPr>
          <w:p w14:paraId="477B0917"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Futebol Society</w:t>
            </w:r>
          </w:p>
        </w:tc>
        <w:tc>
          <w:tcPr>
            <w:tcW w:w="2268" w:type="dxa"/>
            <w:shd w:val="clear" w:color="auto" w:fill="auto"/>
            <w:vAlign w:val="center"/>
          </w:tcPr>
          <w:p w14:paraId="56189910"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08B4CF43"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1B7FE5A7"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 xml:space="preserve">5 árbitros e auxiliares. </w:t>
            </w:r>
          </w:p>
        </w:tc>
      </w:tr>
      <w:tr w:rsidR="0023752C" w:rsidRPr="0023752C" w14:paraId="4B6C1836" w14:textId="77777777" w:rsidTr="00C50454">
        <w:trPr>
          <w:jc w:val="center"/>
        </w:trPr>
        <w:tc>
          <w:tcPr>
            <w:tcW w:w="680" w:type="dxa"/>
            <w:shd w:val="clear" w:color="auto" w:fill="auto"/>
            <w:vAlign w:val="center"/>
          </w:tcPr>
          <w:p w14:paraId="74064C43"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18</w:t>
            </w:r>
          </w:p>
        </w:tc>
        <w:tc>
          <w:tcPr>
            <w:tcW w:w="1442" w:type="dxa"/>
            <w:shd w:val="clear" w:color="auto" w:fill="auto"/>
            <w:vAlign w:val="center"/>
          </w:tcPr>
          <w:p w14:paraId="30A88979"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 xml:space="preserve">Futebol de campo </w:t>
            </w:r>
          </w:p>
        </w:tc>
        <w:tc>
          <w:tcPr>
            <w:tcW w:w="2268" w:type="dxa"/>
            <w:shd w:val="clear" w:color="auto" w:fill="auto"/>
            <w:vAlign w:val="center"/>
          </w:tcPr>
          <w:p w14:paraId="4CAEA66C"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6333514D"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42C2EF88"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 xml:space="preserve">7 árbitros e auxiliares. </w:t>
            </w:r>
          </w:p>
        </w:tc>
      </w:tr>
      <w:tr w:rsidR="0023752C" w:rsidRPr="0023752C" w14:paraId="1B23F08D" w14:textId="77777777" w:rsidTr="00C50454">
        <w:trPr>
          <w:jc w:val="center"/>
        </w:trPr>
        <w:tc>
          <w:tcPr>
            <w:tcW w:w="680" w:type="dxa"/>
            <w:shd w:val="clear" w:color="auto" w:fill="auto"/>
            <w:vAlign w:val="center"/>
          </w:tcPr>
          <w:p w14:paraId="0CE9A75D"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19</w:t>
            </w:r>
          </w:p>
        </w:tc>
        <w:tc>
          <w:tcPr>
            <w:tcW w:w="1442" w:type="dxa"/>
            <w:shd w:val="clear" w:color="auto" w:fill="auto"/>
            <w:vAlign w:val="center"/>
          </w:tcPr>
          <w:p w14:paraId="7AC642CB"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Futsal</w:t>
            </w:r>
          </w:p>
        </w:tc>
        <w:tc>
          <w:tcPr>
            <w:tcW w:w="2268" w:type="dxa"/>
            <w:shd w:val="clear" w:color="auto" w:fill="auto"/>
            <w:vAlign w:val="center"/>
          </w:tcPr>
          <w:p w14:paraId="22FD65CD"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6E372D48"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55D10BC1" w14:textId="77777777" w:rsidR="0023752C" w:rsidRPr="0023752C" w:rsidRDefault="0023752C" w:rsidP="0023752C">
            <w:pPr>
              <w:rPr>
                <w:rFonts w:asciiTheme="minorHAnsi" w:eastAsia="Calibri" w:hAnsiTheme="minorHAnsi" w:cstheme="minorHAnsi"/>
              </w:rPr>
            </w:pPr>
          </w:p>
          <w:p w14:paraId="4FBCDAD5"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 xml:space="preserve">6 árbitros e auxiliares. </w:t>
            </w:r>
          </w:p>
        </w:tc>
      </w:tr>
      <w:tr w:rsidR="0023752C" w:rsidRPr="0023752C" w14:paraId="5114DEF8" w14:textId="77777777" w:rsidTr="00C50454">
        <w:trPr>
          <w:jc w:val="center"/>
        </w:trPr>
        <w:tc>
          <w:tcPr>
            <w:tcW w:w="680" w:type="dxa"/>
            <w:shd w:val="clear" w:color="auto" w:fill="auto"/>
            <w:vAlign w:val="center"/>
          </w:tcPr>
          <w:p w14:paraId="4CD01C86"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20</w:t>
            </w:r>
          </w:p>
        </w:tc>
        <w:tc>
          <w:tcPr>
            <w:tcW w:w="1442" w:type="dxa"/>
            <w:shd w:val="clear" w:color="auto" w:fill="auto"/>
            <w:vAlign w:val="center"/>
          </w:tcPr>
          <w:p w14:paraId="66E32F92"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Futevôlei</w:t>
            </w:r>
          </w:p>
        </w:tc>
        <w:tc>
          <w:tcPr>
            <w:tcW w:w="2268" w:type="dxa"/>
            <w:shd w:val="clear" w:color="auto" w:fill="auto"/>
            <w:vAlign w:val="center"/>
          </w:tcPr>
          <w:p w14:paraId="34A4EDA6"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363DCB94"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7BB7B12C"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 xml:space="preserve">6 árbitros e auxiliares. </w:t>
            </w:r>
          </w:p>
        </w:tc>
      </w:tr>
      <w:tr w:rsidR="0023752C" w:rsidRPr="0023752C" w14:paraId="7B4A1D1C" w14:textId="77777777" w:rsidTr="00C50454">
        <w:trPr>
          <w:jc w:val="center"/>
        </w:trPr>
        <w:tc>
          <w:tcPr>
            <w:tcW w:w="680" w:type="dxa"/>
            <w:shd w:val="clear" w:color="auto" w:fill="auto"/>
            <w:vAlign w:val="center"/>
          </w:tcPr>
          <w:p w14:paraId="28BA9ED8"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21</w:t>
            </w:r>
          </w:p>
        </w:tc>
        <w:tc>
          <w:tcPr>
            <w:tcW w:w="1442" w:type="dxa"/>
            <w:shd w:val="clear" w:color="auto" w:fill="auto"/>
            <w:vAlign w:val="center"/>
          </w:tcPr>
          <w:p w14:paraId="1A6C9AA4"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Handebol</w:t>
            </w:r>
          </w:p>
        </w:tc>
        <w:tc>
          <w:tcPr>
            <w:tcW w:w="2268" w:type="dxa"/>
            <w:shd w:val="clear" w:color="auto" w:fill="auto"/>
            <w:vAlign w:val="center"/>
          </w:tcPr>
          <w:p w14:paraId="537534B5"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5273E742"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437BB135"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6 árbitros e auxiliares.</w:t>
            </w:r>
          </w:p>
        </w:tc>
      </w:tr>
      <w:tr w:rsidR="0023752C" w:rsidRPr="0023752C" w14:paraId="4B2CE42D" w14:textId="77777777" w:rsidTr="00C50454">
        <w:trPr>
          <w:trHeight w:val="409"/>
          <w:jc w:val="center"/>
        </w:trPr>
        <w:tc>
          <w:tcPr>
            <w:tcW w:w="680" w:type="dxa"/>
            <w:shd w:val="clear" w:color="auto" w:fill="auto"/>
            <w:vAlign w:val="center"/>
          </w:tcPr>
          <w:p w14:paraId="654BB9B9"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22</w:t>
            </w:r>
          </w:p>
        </w:tc>
        <w:tc>
          <w:tcPr>
            <w:tcW w:w="1442" w:type="dxa"/>
            <w:shd w:val="clear" w:color="auto" w:fill="auto"/>
            <w:vAlign w:val="center"/>
          </w:tcPr>
          <w:p w14:paraId="2520E678"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Judô</w:t>
            </w:r>
          </w:p>
        </w:tc>
        <w:tc>
          <w:tcPr>
            <w:tcW w:w="2268" w:type="dxa"/>
            <w:shd w:val="clear" w:color="auto" w:fill="auto"/>
            <w:vAlign w:val="center"/>
          </w:tcPr>
          <w:p w14:paraId="7A365186"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10E269E8"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5905B63B"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 xml:space="preserve">01 Árbitro </w:t>
            </w:r>
            <w:r w:rsidRPr="0023752C">
              <w:rPr>
                <w:rFonts w:asciiTheme="minorHAnsi" w:eastAsia="Calibri" w:hAnsiTheme="minorHAnsi" w:cstheme="minorHAnsi"/>
              </w:rPr>
              <w:t>e auxiliares</w:t>
            </w:r>
            <w:r w:rsidRPr="0023752C">
              <w:rPr>
                <w:rFonts w:asciiTheme="minorHAnsi" w:hAnsiTheme="minorHAnsi" w:cstheme="minorHAnsi"/>
              </w:rPr>
              <w:t>.</w:t>
            </w:r>
          </w:p>
        </w:tc>
      </w:tr>
      <w:tr w:rsidR="0023752C" w:rsidRPr="0023752C" w14:paraId="0697912E" w14:textId="77777777" w:rsidTr="00C50454">
        <w:trPr>
          <w:jc w:val="center"/>
        </w:trPr>
        <w:tc>
          <w:tcPr>
            <w:tcW w:w="680" w:type="dxa"/>
            <w:shd w:val="clear" w:color="auto" w:fill="auto"/>
            <w:vAlign w:val="center"/>
          </w:tcPr>
          <w:p w14:paraId="143A7E06"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23</w:t>
            </w:r>
          </w:p>
        </w:tc>
        <w:tc>
          <w:tcPr>
            <w:tcW w:w="1442" w:type="dxa"/>
            <w:shd w:val="clear" w:color="auto" w:fill="auto"/>
            <w:vAlign w:val="center"/>
          </w:tcPr>
          <w:p w14:paraId="23016055"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Natação</w:t>
            </w:r>
          </w:p>
        </w:tc>
        <w:tc>
          <w:tcPr>
            <w:tcW w:w="2268" w:type="dxa"/>
            <w:shd w:val="clear" w:color="auto" w:fill="auto"/>
            <w:vAlign w:val="center"/>
          </w:tcPr>
          <w:p w14:paraId="06D9608B"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5C5968CB"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6D162BB4"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 xml:space="preserve">11 árbitros </w:t>
            </w:r>
            <w:r w:rsidRPr="0023752C">
              <w:rPr>
                <w:rFonts w:asciiTheme="minorHAnsi" w:eastAsia="Calibri" w:hAnsiTheme="minorHAnsi" w:cstheme="minorHAnsi"/>
              </w:rPr>
              <w:t>e auxiliares</w:t>
            </w:r>
            <w:r w:rsidRPr="0023752C">
              <w:rPr>
                <w:rFonts w:asciiTheme="minorHAnsi" w:hAnsiTheme="minorHAnsi" w:cstheme="minorHAnsi"/>
              </w:rPr>
              <w:t>.</w:t>
            </w:r>
          </w:p>
        </w:tc>
      </w:tr>
      <w:tr w:rsidR="0023752C" w:rsidRPr="0023752C" w14:paraId="5126C034" w14:textId="77777777" w:rsidTr="00C50454">
        <w:trPr>
          <w:jc w:val="center"/>
        </w:trPr>
        <w:tc>
          <w:tcPr>
            <w:tcW w:w="680" w:type="dxa"/>
            <w:shd w:val="clear" w:color="auto" w:fill="auto"/>
            <w:vAlign w:val="center"/>
          </w:tcPr>
          <w:p w14:paraId="7FA93DB1"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lastRenderedPageBreak/>
              <w:t>24</w:t>
            </w:r>
          </w:p>
        </w:tc>
        <w:tc>
          <w:tcPr>
            <w:tcW w:w="1442" w:type="dxa"/>
            <w:shd w:val="clear" w:color="auto" w:fill="auto"/>
            <w:vAlign w:val="center"/>
          </w:tcPr>
          <w:p w14:paraId="1AB0A10B"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Tênis de campo</w:t>
            </w:r>
          </w:p>
        </w:tc>
        <w:tc>
          <w:tcPr>
            <w:tcW w:w="2268" w:type="dxa"/>
            <w:shd w:val="clear" w:color="auto" w:fill="auto"/>
            <w:vAlign w:val="center"/>
          </w:tcPr>
          <w:p w14:paraId="051EF2A6"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0F4F8101"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7814CDC4"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 xml:space="preserve">3 árbitros </w:t>
            </w:r>
            <w:r w:rsidRPr="0023752C">
              <w:rPr>
                <w:rFonts w:asciiTheme="minorHAnsi" w:eastAsia="Calibri" w:hAnsiTheme="minorHAnsi" w:cstheme="minorHAnsi"/>
              </w:rPr>
              <w:t>e auxiliares</w:t>
            </w:r>
            <w:r w:rsidRPr="0023752C">
              <w:rPr>
                <w:rFonts w:asciiTheme="minorHAnsi" w:hAnsiTheme="minorHAnsi" w:cstheme="minorHAnsi"/>
              </w:rPr>
              <w:t>.</w:t>
            </w:r>
          </w:p>
        </w:tc>
      </w:tr>
      <w:tr w:rsidR="0023752C" w:rsidRPr="0023752C" w14:paraId="2B4C3884" w14:textId="77777777" w:rsidTr="00C50454">
        <w:trPr>
          <w:jc w:val="center"/>
        </w:trPr>
        <w:tc>
          <w:tcPr>
            <w:tcW w:w="680" w:type="dxa"/>
            <w:shd w:val="clear" w:color="auto" w:fill="auto"/>
            <w:vAlign w:val="center"/>
          </w:tcPr>
          <w:p w14:paraId="56A86939"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25</w:t>
            </w:r>
          </w:p>
        </w:tc>
        <w:tc>
          <w:tcPr>
            <w:tcW w:w="1442" w:type="dxa"/>
            <w:shd w:val="clear" w:color="auto" w:fill="auto"/>
            <w:vAlign w:val="center"/>
          </w:tcPr>
          <w:p w14:paraId="15D9A3D9"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Tênis de Mesa</w:t>
            </w:r>
          </w:p>
        </w:tc>
        <w:tc>
          <w:tcPr>
            <w:tcW w:w="2268" w:type="dxa"/>
            <w:shd w:val="clear" w:color="auto" w:fill="auto"/>
            <w:vAlign w:val="center"/>
          </w:tcPr>
          <w:p w14:paraId="596F8423"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262D176C"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2AE84282" w14:textId="77777777" w:rsidR="0023752C" w:rsidRPr="0023752C" w:rsidRDefault="0023752C" w:rsidP="0023752C">
            <w:pPr>
              <w:rPr>
                <w:rFonts w:asciiTheme="minorHAnsi" w:hAnsiTheme="minorHAnsi" w:cstheme="minorHAnsi"/>
              </w:rPr>
            </w:pPr>
            <w:r w:rsidRPr="0023752C">
              <w:rPr>
                <w:rFonts w:asciiTheme="minorHAnsi" w:eastAsia="Calibri" w:hAnsiTheme="minorHAnsi" w:cstheme="minorHAnsi"/>
              </w:rPr>
              <w:t>2 árbitros e auxiliares.</w:t>
            </w:r>
          </w:p>
        </w:tc>
      </w:tr>
      <w:tr w:rsidR="0023752C" w:rsidRPr="0023752C" w14:paraId="4EF3A26A" w14:textId="77777777" w:rsidTr="00C50454">
        <w:trPr>
          <w:jc w:val="center"/>
        </w:trPr>
        <w:tc>
          <w:tcPr>
            <w:tcW w:w="680" w:type="dxa"/>
            <w:shd w:val="clear" w:color="auto" w:fill="auto"/>
            <w:vAlign w:val="center"/>
          </w:tcPr>
          <w:p w14:paraId="2620D7C7"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26</w:t>
            </w:r>
          </w:p>
        </w:tc>
        <w:tc>
          <w:tcPr>
            <w:tcW w:w="1442" w:type="dxa"/>
            <w:shd w:val="clear" w:color="auto" w:fill="auto"/>
            <w:vAlign w:val="center"/>
          </w:tcPr>
          <w:p w14:paraId="5502AD22"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Voleibol</w:t>
            </w:r>
          </w:p>
        </w:tc>
        <w:tc>
          <w:tcPr>
            <w:tcW w:w="2268" w:type="dxa"/>
            <w:shd w:val="clear" w:color="auto" w:fill="auto"/>
            <w:vAlign w:val="center"/>
          </w:tcPr>
          <w:p w14:paraId="62B8C1E6"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64F37882"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6B62F8E7" w14:textId="77777777" w:rsidR="0023752C" w:rsidRPr="0023752C" w:rsidRDefault="0023752C" w:rsidP="0023752C">
            <w:pPr>
              <w:rPr>
                <w:rFonts w:asciiTheme="minorHAnsi" w:hAnsiTheme="minorHAnsi" w:cstheme="minorHAnsi"/>
              </w:rPr>
            </w:pPr>
            <w:r w:rsidRPr="0023752C">
              <w:rPr>
                <w:rFonts w:asciiTheme="minorHAnsi" w:eastAsia="Calibri" w:hAnsiTheme="minorHAnsi" w:cstheme="minorHAnsi"/>
              </w:rPr>
              <w:t>6 árbitros e auxiliares.</w:t>
            </w:r>
          </w:p>
        </w:tc>
      </w:tr>
      <w:tr w:rsidR="0023752C" w:rsidRPr="0023752C" w14:paraId="3A4482D1" w14:textId="77777777" w:rsidTr="00C50454">
        <w:trPr>
          <w:jc w:val="center"/>
        </w:trPr>
        <w:tc>
          <w:tcPr>
            <w:tcW w:w="680" w:type="dxa"/>
            <w:shd w:val="clear" w:color="auto" w:fill="auto"/>
            <w:vAlign w:val="center"/>
          </w:tcPr>
          <w:p w14:paraId="73AA96F2"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27</w:t>
            </w:r>
          </w:p>
        </w:tc>
        <w:tc>
          <w:tcPr>
            <w:tcW w:w="1442" w:type="dxa"/>
            <w:shd w:val="clear" w:color="auto" w:fill="auto"/>
            <w:vAlign w:val="center"/>
          </w:tcPr>
          <w:p w14:paraId="726DA4F7"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Vôlei de praia</w:t>
            </w:r>
          </w:p>
        </w:tc>
        <w:tc>
          <w:tcPr>
            <w:tcW w:w="2268" w:type="dxa"/>
            <w:shd w:val="clear" w:color="auto" w:fill="auto"/>
            <w:vAlign w:val="center"/>
          </w:tcPr>
          <w:p w14:paraId="735E9D06"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0FBAF4C8"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124D4B0A" w14:textId="77777777" w:rsidR="0023752C" w:rsidRPr="0023752C" w:rsidRDefault="0023752C" w:rsidP="0023752C">
            <w:pPr>
              <w:rPr>
                <w:rFonts w:asciiTheme="minorHAnsi" w:hAnsiTheme="minorHAnsi" w:cstheme="minorHAnsi"/>
              </w:rPr>
            </w:pPr>
            <w:r w:rsidRPr="0023752C">
              <w:rPr>
                <w:rFonts w:asciiTheme="minorHAnsi" w:eastAsia="Calibri" w:hAnsiTheme="minorHAnsi" w:cstheme="minorHAnsi"/>
              </w:rPr>
              <w:t>6 árbitros e auxiliares.</w:t>
            </w:r>
          </w:p>
        </w:tc>
      </w:tr>
      <w:tr w:rsidR="0023752C" w:rsidRPr="0023752C" w14:paraId="48D84F80" w14:textId="77777777" w:rsidTr="00C50454">
        <w:trPr>
          <w:jc w:val="center"/>
        </w:trPr>
        <w:tc>
          <w:tcPr>
            <w:tcW w:w="680" w:type="dxa"/>
            <w:shd w:val="clear" w:color="auto" w:fill="auto"/>
            <w:vAlign w:val="center"/>
          </w:tcPr>
          <w:p w14:paraId="715B7100"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28</w:t>
            </w:r>
          </w:p>
        </w:tc>
        <w:tc>
          <w:tcPr>
            <w:tcW w:w="1442" w:type="dxa"/>
            <w:shd w:val="clear" w:color="auto" w:fill="auto"/>
            <w:vAlign w:val="center"/>
          </w:tcPr>
          <w:p w14:paraId="5C0B0E7A" w14:textId="77777777" w:rsidR="0023752C" w:rsidRPr="0023752C" w:rsidRDefault="0023752C" w:rsidP="0023752C">
            <w:pPr>
              <w:rPr>
                <w:rFonts w:asciiTheme="minorHAnsi" w:hAnsiTheme="minorHAnsi" w:cstheme="minorHAnsi"/>
              </w:rPr>
            </w:pPr>
            <w:r w:rsidRPr="0023752C">
              <w:rPr>
                <w:rFonts w:asciiTheme="minorHAnsi" w:eastAsia="Calibri" w:hAnsiTheme="minorHAnsi" w:cstheme="minorHAnsi"/>
              </w:rPr>
              <w:t>Xadrez</w:t>
            </w:r>
          </w:p>
        </w:tc>
        <w:tc>
          <w:tcPr>
            <w:tcW w:w="2268" w:type="dxa"/>
            <w:shd w:val="clear" w:color="auto" w:fill="auto"/>
            <w:vAlign w:val="center"/>
          </w:tcPr>
          <w:p w14:paraId="2F37335E"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Conforme previsto no Anexo II</w:t>
            </w:r>
          </w:p>
        </w:tc>
        <w:tc>
          <w:tcPr>
            <w:tcW w:w="2268" w:type="dxa"/>
            <w:shd w:val="clear" w:color="auto" w:fill="auto"/>
            <w:vAlign w:val="center"/>
          </w:tcPr>
          <w:p w14:paraId="73BA56D7"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Período/diária de aproximadamente 12h</w:t>
            </w:r>
          </w:p>
        </w:tc>
        <w:tc>
          <w:tcPr>
            <w:tcW w:w="2643" w:type="dxa"/>
            <w:shd w:val="clear" w:color="auto" w:fill="auto"/>
            <w:vAlign w:val="center"/>
          </w:tcPr>
          <w:p w14:paraId="4EA27110" w14:textId="77777777" w:rsidR="0023752C" w:rsidRPr="0023752C" w:rsidRDefault="0023752C" w:rsidP="0023752C">
            <w:pPr>
              <w:rPr>
                <w:rFonts w:asciiTheme="minorHAnsi" w:hAnsiTheme="minorHAnsi" w:cstheme="minorHAnsi"/>
              </w:rPr>
            </w:pPr>
            <w:r w:rsidRPr="0023752C">
              <w:rPr>
                <w:rFonts w:asciiTheme="minorHAnsi" w:eastAsia="Calibri" w:hAnsiTheme="minorHAnsi" w:cstheme="minorHAnsi"/>
              </w:rPr>
              <w:t>1 árbitro.</w:t>
            </w:r>
          </w:p>
        </w:tc>
      </w:tr>
      <w:tr w:rsidR="0023752C" w:rsidRPr="0023752C" w14:paraId="3311BA6D" w14:textId="77777777" w:rsidTr="00C50454">
        <w:trPr>
          <w:jc w:val="center"/>
        </w:trPr>
        <w:tc>
          <w:tcPr>
            <w:tcW w:w="680" w:type="dxa"/>
            <w:shd w:val="clear" w:color="auto" w:fill="auto"/>
            <w:vAlign w:val="center"/>
          </w:tcPr>
          <w:p w14:paraId="2D6EAF6D" w14:textId="77777777" w:rsidR="0023752C" w:rsidRPr="00C50454" w:rsidRDefault="0023752C" w:rsidP="0023752C">
            <w:pPr>
              <w:rPr>
                <w:rFonts w:asciiTheme="minorHAnsi" w:eastAsia="Calibri" w:hAnsiTheme="minorHAnsi" w:cstheme="minorHAnsi"/>
                <w:b/>
              </w:rPr>
            </w:pPr>
            <w:r w:rsidRPr="00C50454">
              <w:rPr>
                <w:rFonts w:asciiTheme="minorHAnsi" w:eastAsia="Calibri" w:hAnsiTheme="minorHAnsi" w:cstheme="minorHAnsi"/>
                <w:b/>
              </w:rPr>
              <w:t>29</w:t>
            </w:r>
          </w:p>
        </w:tc>
        <w:tc>
          <w:tcPr>
            <w:tcW w:w="1442" w:type="dxa"/>
            <w:shd w:val="clear" w:color="auto" w:fill="auto"/>
            <w:vAlign w:val="center"/>
          </w:tcPr>
          <w:p w14:paraId="0A4CBED8"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Suporte técnico (conforme item 2.2 do anexo I)</w:t>
            </w:r>
          </w:p>
        </w:tc>
        <w:tc>
          <w:tcPr>
            <w:tcW w:w="2268" w:type="dxa"/>
            <w:shd w:val="clear" w:color="auto" w:fill="auto"/>
            <w:vAlign w:val="center"/>
          </w:tcPr>
          <w:p w14:paraId="3D421A91"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 xml:space="preserve">Congresso técnico e suporte técnico no </w:t>
            </w:r>
            <w:proofErr w:type="spellStart"/>
            <w:r w:rsidRPr="0023752C">
              <w:rPr>
                <w:rFonts w:asciiTheme="minorHAnsi" w:hAnsiTheme="minorHAnsi" w:cstheme="minorHAnsi"/>
              </w:rPr>
              <w:t>Jiudesc</w:t>
            </w:r>
            <w:proofErr w:type="spellEnd"/>
          </w:p>
        </w:tc>
        <w:tc>
          <w:tcPr>
            <w:tcW w:w="2268" w:type="dxa"/>
            <w:shd w:val="clear" w:color="auto" w:fill="auto"/>
            <w:vAlign w:val="center"/>
          </w:tcPr>
          <w:p w14:paraId="2C020C10"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 xml:space="preserve">Durante o </w:t>
            </w:r>
            <w:proofErr w:type="spellStart"/>
            <w:r w:rsidRPr="0023752C">
              <w:rPr>
                <w:rFonts w:asciiTheme="minorHAnsi" w:hAnsiTheme="minorHAnsi" w:cstheme="minorHAnsi"/>
              </w:rPr>
              <w:t>Jiudesc</w:t>
            </w:r>
            <w:proofErr w:type="spellEnd"/>
          </w:p>
        </w:tc>
        <w:tc>
          <w:tcPr>
            <w:tcW w:w="2643" w:type="dxa"/>
            <w:shd w:val="clear" w:color="auto" w:fill="auto"/>
            <w:vAlign w:val="center"/>
          </w:tcPr>
          <w:p w14:paraId="65957E0E"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Equipe formada por no mínimo 3 profissionais e 01 coordenador devidamente qualificados.</w:t>
            </w:r>
          </w:p>
        </w:tc>
      </w:tr>
    </w:tbl>
    <w:p w14:paraId="3C88F2F3" w14:textId="77777777" w:rsidR="00C50454" w:rsidRDefault="00C50454" w:rsidP="0023752C">
      <w:pPr>
        <w:rPr>
          <w:rFonts w:asciiTheme="minorHAnsi" w:hAnsiTheme="minorHAnsi" w:cstheme="minorHAnsi"/>
        </w:rPr>
      </w:pPr>
    </w:p>
    <w:p w14:paraId="4A29AB2F" w14:textId="39A65147" w:rsidR="0023752C" w:rsidRPr="00C50454" w:rsidRDefault="0023752C" w:rsidP="0023752C">
      <w:pPr>
        <w:rPr>
          <w:rFonts w:asciiTheme="minorHAnsi" w:hAnsiTheme="minorHAnsi" w:cstheme="minorHAnsi"/>
          <w:b/>
        </w:rPr>
      </w:pPr>
      <w:r w:rsidRPr="00C50454">
        <w:rPr>
          <w:rFonts w:asciiTheme="minorHAnsi" w:hAnsiTheme="minorHAnsi" w:cstheme="minorHAnsi"/>
          <w:b/>
        </w:rPr>
        <w:t>2.1 Descrição do local da execução dos serviços:</w:t>
      </w:r>
    </w:p>
    <w:p w14:paraId="3B98FDC5" w14:textId="6954B564"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2.1.1 O evento será realizado em Florianópolis, no período de 16 a 19 de junho de 2022. A UDESC reserva o direito de alteração dos locais de jogos em caso de contratempo ou necessidade, devidamente justificada. O local será informado pelo fiscal do contrato à contratada no prazo de no mínimo </w:t>
      </w:r>
      <w:r w:rsidR="00D148A8">
        <w:rPr>
          <w:rFonts w:asciiTheme="minorHAnsi" w:hAnsiTheme="minorHAnsi" w:cstheme="minorHAnsi"/>
        </w:rPr>
        <w:t>1</w:t>
      </w:r>
      <w:r w:rsidRPr="0023752C">
        <w:rPr>
          <w:rFonts w:asciiTheme="minorHAnsi" w:hAnsiTheme="minorHAnsi" w:cstheme="minorHAnsi"/>
        </w:rPr>
        <w:t xml:space="preserve">0 dias antes da realização do evento. </w:t>
      </w:r>
    </w:p>
    <w:p w14:paraId="774C4448" w14:textId="77777777" w:rsidR="0023752C" w:rsidRPr="0023752C" w:rsidRDefault="0023752C" w:rsidP="0023752C">
      <w:pPr>
        <w:rPr>
          <w:rFonts w:asciiTheme="minorHAnsi" w:hAnsiTheme="minorHAnsi" w:cstheme="minorHAnsi"/>
        </w:rPr>
      </w:pPr>
    </w:p>
    <w:p w14:paraId="43E47691" w14:textId="57806CFD" w:rsidR="0023752C" w:rsidRPr="00C50454" w:rsidRDefault="00C50454" w:rsidP="0023752C">
      <w:pPr>
        <w:rPr>
          <w:rFonts w:asciiTheme="minorHAnsi" w:hAnsiTheme="minorHAnsi" w:cstheme="minorHAnsi"/>
          <w:b/>
        </w:rPr>
      </w:pPr>
      <w:r w:rsidRPr="00C50454">
        <w:rPr>
          <w:rFonts w:asciiTheme="minorHAnsi" w:hAnsiTheme="minorHAnsi" w:cstheme="minorHAnsi"/>
          <w:b/>
        </w:rPr>
        <w:t xml:space="preserve">2.2 </w:t>
      </w:r>
      <w:r w:rsidR="0023752C" w:rsidRPr="00C50454">
        <w:rPr>
          <w:rFonts w:asciiTheme="minorHAnsi" w:hAnsiTheme="minorHAnsi" w:cstheme="minorHAnsi"/>
          <w:b/>
        </w:rPr>
        <w:t>Especificações Técnicas (Organização Técnica Esportiva):</w:t>
      </w:r>
    </w:p>
    <w:p w14:paraId="2EA56E9F"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2.2.1 Disponibilização de árbitros para o evento.</w:t>
      </w:r>
    </w:p>
    <w:p w14:paraId="1B918A5A"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2.2.2 Disponibilização de material de arbitragem (apitos, cartões amarelo e vermelho ou outro de acordo com a modalidade, cronômetros, canetas, notebook e demais materiais necessários para o serviço de arbitragem).</w:t>
      </w:r>
    </w:p>
    <w:p w14:paraId="39756833"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2.2.3 Um representante da equipe de arbitragem de cada modalidade deverá estar disponível para reunião prévia junto à equipe de coordenação dos JISUDESC 2022;</w:t>
      </w:r>
    </w:p>
    <w:p w14:paraId="682B4DA2"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2.2.4 A empresa de arbitragem deverá possuir árbitros qualificados para a prestação do serviço, sendo sua responsabilidade tal controle, podendo o fiscal do contrato, a qualquer tempo solicitar informações, sobre a qualificação de qualquer árbitro que esteja atuando nos jogos. </w:t>
      </w:r>
    </w:p>
    <w:p w14:paraId="31925213" w14:textId="74E20777"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2.2.5 A tabela de jogos do evento deverá ser disponibilizada pela CONTRATADA, no site dos jogos, no mínimo dois dias de antecedência do início do </w:t>
      </w:r>
      <w:proofErr w:type="spellStart"/>
      <w:r w:rsidRPr="0023752C">
        <w:rPr>
          <w:rFonts w:asciiTheme="minorHAnsi" w:hAnsiTheme="minorHAnsi" w:cstheme="minorHAnsi"/>
        </w:rPr>
        <w:t>Jiudesc</w:t>
      </w:r>
      <w:proofErr w:type="spellEnd"/>
      <w:r w:rsidRPr="0023752C">
        <w:rPr>
          <w:rFonts w:asciiTheme="minorHAnsi" w:hAnsiTheme="minorHAnsi" w:cstheme="minorHAnsi"/>
        </w:rPr>
        <w:t>.</w:t>
      </w:r>
    </w:p>
    <w:p w14:paraId="55636F1A" w14:textId="77777777" w:rsidR="0023752C" w:rsidRPr="0023752C" w:rsidRDefault="0023752C" w:rsidP="0023752C">
      <w:pPr>
        <w:rPr>
          <w:rFonts w:asciiTheme="minorHAnsi" w:eastAsia="Calibri" w:hAnsiTheme="minorHAnsi" w:cstheme="minorHAnsi"/>
        </w:rPr>
      </w:pPr>
      <w:r w:rsidRPr="0023752C">
        <w:rPr>
          <w:rFonts w:asciiTheme="minorHAnsi" w:hAnsiTheme="minorHAnsi" w:cstheme="minorHAnsi"/>
        </w:rPr>
        <w:t xml:space="preserve">2.2.6 </w:t>
      </w:r>
      <w:r w:rsidRPr="0023752C">
        <w:rPr>
          <w:rFonts w:asciiTheme="minorHAnsi" w:eastAsia="Calibri" w:hAnsiTheme="minorHAnsi" w:cstheme="minorHAnsi"/>
        </w:rPr>
        <w:t>Cabe à empresa contratada:</w:t>
      </w:r>
    </w:p>
    <w:p w14:paraId="62AA2E3B" w14:textId="3CA9C7B9" w:rsidR="0023752C" w:rsidRPr="0023752C" w:rsidRDefault="00C50454" w:rsidP="0023752C">
      <w:pPr>
        <w:rPr>
          <w:rFonts w:asciiTheme="minorHAnsi" w:hAnsiTheme="minorHAnsi" w:cstheme="minorHAnsi"/>
        </w:rPr>
      </w:pPr>
      <w:r>
        <w:rPr>
          <w:rFonts w:asciiTheme="minorHAnsi" w:hAnsiTheme="minorHAnsi" w:cstheme="minorHAnsi"/>
        </w:rPr>
        <w:t xml:space="preserve">2.2.6.1 </w:t>
      </w:r>
      <w:r w:rsidR="0023752C" w:rsidRPr="0023752C">
        <w:rPr>
          <w:rFonts w:asciiTheme="minorHAnsi" w:hAnsiTheme="minorHAnsi" w:cstheme="minorHAnsi"/>
        </w:rPr>
        <w:t>Antes do evento:</w:t>
      </w:r>
    </w:p>
    <w:p w14:paraId="35BC7BF4" w14:textId="77777777" w:rsidR="0023752C" w:rsidRPr="00C50454" w:rsidRDefault="0023752C" w:rsidP="00C50454">
      <w:pPr>
        <w:pStyle w:val="PargrafodaLista"/>
        <w:numPr>
          <w:ilvl w:val="0"/>
          <w:numId w:val="36"/>
        </w:numPr>
        <w:rPr>
          <w:rFonts w:asciiTheme="minorHAnsi" w:hAnsiTheme="minorHAnsi" w:cstheme="minorHAnsi"/>
          <w:sz w:val="24"/>
        </w:rPr>
      </w:pPr>
      <w:r w:rsidRPr="00C50454">
        <w:rPr>
          <w:rFonts w:asciiTheme="minorHAnsi" w:hAnsiTheme="minorHAnsi" w:cstheme="minorHAnsi"/>
          <w:sz w:val="24"/>
        </w:rPr>
        <w:t xml:space="preserve">Recebimento e processamento das inscrições a serem repassadas pela </w:t>
      </w:r>
      <w:proofErr w:type="spellStart"/>
      <w:r w:rsidRPr="00C50454">
        <w:rPr>
          <w:rFonts w:asciiTheme="minorHAnsi" w:hAnsiTheme="minorHAnsi" w:cstheme="minorHAnsi"/>
          <w:sz w:val="24"/>
        </w:rPr>
        <w:t>Ceven</w:t>
      </w:r>
      <w:proofErr w:type="spellEnd"/>
      <w:r w:rsidRPr="00C50454">
        <w:rPr>
          <w:rFonts w:asciiTheme="minorHAnsi" w:hAnsiTheme="minorHAnsi" w:cstheme="minorHAnsi"/>
          <w:sz w:val="24"/>
        </w:rPr>
        <w:t>.</w:t>
      </w:r>
    </w:p>
    <w:p w14:paraId="1AEC1669" w14:textId="77777777" w:rsidR="0023752C" w:rsidRPr="00C50454" w:rsidRDefault="0023752C" w:rsidP="00C50454">
      <w:pPr>
        <w:pStyle w:val="PargrafodaLista"/>
        <w:numPr>
          <w:ilvl w:val="0"/>
          <w:numId w:val="36"/>
        </w:numPr>
        <w:rPr>
          <w:rFonts w:asciiTheme="minorHAnsi" w:hAnsiTheme="minorHAnsi" w:cstheme="minorHAnsi"/>
          <w:sz w:val="24"/>
        </w:rPr>
      </w:pPr>
      <w:r w:rsidRPr="00C50454">
        <w:rPr>
          <w:rFonts w:asciiTheme="minorHAnsi" w:hAnsiTheme="minorHAnsi" w:cstheme="minorHAnsi"/>
          <w:sz w:val="24"/>
        </w:rPr>
        <w:t xml:space="preserve">Realização do congresso técnico em data, horário e local na Reitoria da </w:t>
      </w:r>
      <w:proofErr w:type="spellStart"/>
      <w:r w:rsidRPr="00C50454">
        <w:rPr>
          <w:rFonts w:asciiTheme="minorHAnsi" w:hAnsiTheme="minorHAnsi" w:cstheme="minorHAnsi"/>
          <w:sz w:val="24"/>
        </w:rPr>
        <w:t>Udesc</w:t>
      </w:r>
      <w:proofErr w:type="spellEnd"/>
      <w:r w:rsidRPr="00C50454">
        <w:rPr>
          <w:rFonts w:asciiTheme="minorHAnsi" w:hAnsiTheme="minorHAnsi" w:cstheme="minorHAnsi"/>
          <w:sz w:val="24"/>
        </w:rPr>
        <w:t xml:space="preserve">, informados pela </w:t>
      </w:r>
      <w:proofErr w:type="spellStart"/>
      <w:r w:rsidRPr="00C50454">
        <w:rPr>
          <w:rFonts w:asciiTheme="minorHAnsi" w:hAnsiTheme="minorHAnsi" w:cstheme="minorHAnsi"/>
          <w:sz w:val="24"/>
        </w:rPr>
        <w:t>Ceven</w:t>
      </w:r>
      <w:proofErr w:type="spellEnd"/>
      <w:r w:rsidRPr="00C50454">
        <w:rPr>
          <w:rFonts w:asciiTheme="minorHAnsi" w:hAnsiTheme="minorHAnsi" w:cstheme="minorHAnsi"/>
          <w:sz w:val="24"/>
        </w:rPr>
        <w:t>.</w:t>
      </w:r>
    </w:p>
    <w:p w14:paraId="088267EF" w14:textId="1E454D1B" w:rsidR="0023752C" w:rsidRPr="00C50454" w:rsidRDefault="0023752C" w:rsidP="00C50454">
      <w:pPr>
        <w:pStyle w:val="PargrafodaLista"/>
        <w:numPr>
          <w:ilvl w:val="0"/>
          <w:numId w:val="36"/>
        </w:numPr>
        <w:rPr>
          <w:rFonts w:asciiTheme="minorHAnsi" w:hAnsiTheme="minorHAnsi" w:cstheme="minorHAnsi"/>
          <w:sz w:val="24"/>
        </w:rPr>
      </w:pPr>
      <w:r w:rsidRPr="00C50454">
        <w:rPr>
          <w:rFonts w:asciiTheme="minorHAnsi" w:hAnsiTheme="minorHAnsi" w:cstheme="minorHAnsi"/>
          <w:sz w:val="24"/>
        </w:rPr>
        <w:t>Disponibilizar no congresso técnico o site, para consulta dos competidores a tabela dos jogos, até dois dias antes do início dos jogos e durante a competição, seu desenvolvimento, conforme descrito no item 2.2.6.2;</w:t>
      </w:r>
    </w:p>
    <w:p w14:paraId="0DD9FAB1" w14:textId="6BF08FE2" w:rsidR="0023752C" w:rsidRPr="0023752C" w:rsidRDefault="00C50454" w:rsidP="0023752C">
      <w:pPr>
        <w:rPr>
          <w:rFonts w:asciiTheme="minorHAnsi" w:hAnsiTheme="minorHAnsi" w:cstheme="minorHAnsi"/>
        </w:rPr>
      </w:pPr>
      <w:r>
        <w:rPr>
          <w:rFonts w:asciiTheme="minorHAnsi" w:hAnsiTheme="minorHAnsi" w:cstheme="minorHAnsi"/>
        </w:rPr>
        <w:lastRenderedPageBreak/>
        <w:t xml:space="preserve">2.2.6.2 </w:t>
      </w:r>
      <w:r w:rsidR="0023752C" w:rsidRPr="0023752C">
        <w:rPr>
          <w:rFonts w:asciiTheme="minorHAnsi" w:hAnsiTheme="minorHAnsi" w:cstheme="minorHAnsi"/>
        </w:rPr>
        <w:t>Durante o evento:</w:t>
      </w:r>
    </w:p>
    <w:p w14:paraId="7E731AFC" w14:textId="77777777" w:rsidR="0023752C" w:rsidRPr="004108AF" w:rsidRDefault="0023752C" w:rsidP="004108AF">
      <w:pPr>
        <w:pStyle w:val="PargrafodaLista"/>
        <w:numPr>
          <w:ilvl w:val="0"/>
          <w:numId w:val="37"/>
        </w:numPr>
        <w:rPr>
          <w:rFonts w:asciiTheme="minorHAnsi" w:hAnsiTheme="minorHAnsi" w:cstheme="minorHAnsi"/>
          <w:sz w:val="24"/>
        </w:rPr>
      </w:pPr>
      <w:r w:rsidRPr="004108AF">
        <w:rPr>
          <w:rFonts w:asciiTheme="minorHAnsi" w:hAnsiTheme="minorHAnsi" w:cstheme="minorHAnsi"/>
          <w:sz w:val="24"/>
        </w:rPr>
        <w:t>Estar disponível no local do evento durante todos os dias e horários das atividades programadas.</w:t>
      </w:r>
    </w:p>
    <w:p w14:paraId="20DF28B7" w14:textId="77777777" w:rsidR="0023752C" w:rsidRPr="004108AF" w:rsidRDefault="0023752C" w:rsidP="004108AF">
      <w:pPr>
        <w:pStyle w:val="PargrafodaLista"/>
        <w:numPr>
          <w:ilvl w:val="0"/>
          <w:numId w:val="37"/>
        </w:numPr>
        <w:rPr>
          <w:rFonts w:asciiTheme="minorHAnsi" w:hAnsiTheme="minorHAnsi" w:cstheme="minorHAnsi"/>
          <w:sz w:val="24"/>
        </w:rPr>
      </w:pPr>
      <w:r w:rsidRPr="004108AF">
        <w:rPr>
          <w:rFonts w:asciiTheme="minorHAnsi" w:hAnsiTheme="minorHAnsi" w:cstheme="minorHAnsi"/>
          <w:sz w:val="24"/>
        </w:rPr>
        <w:t>Manter um preposto da contratada, que pode ser o coordenador de arbitragem geral durante todos os dias do evento, na sala da Comissão Central Organizadora.</w:t>
      </w:r>
    </w:p>
    <w:p w14:paraId="2C29AF00" w14:textId="77777777" w:rsidR="0023752C" w:rsidRPr="004108AF" w:rsidRDefault="0023752C" w:rsidP="004108AF">
      <w:pPr>
        <w:pStyle w:val="PargrafodaLista"/>
        <w:numPr>
          <w:ilvl w:val="0"/>
          <w:numId w:val="37"/>
        </w:numPr>
        <w:rPr>
          <w:rFonts w:asciiTheme="minorHAnsi" w:hAnsiTheme="minorHAnsi" w:cstheme="minorHAnsi"/>
          <w:sz w:val="24"/>
        </w:rPr>
      </w:pPr>
      <w:r w:rsidRPr="004108AF">
        <w:rPr>
          <w:rFonts w:asciiTheme="minorHAnsi" w:hAnsiTheme="minorHAnsi" w:cstheme="minorHAnsi"/>
          <w:sz w:val="24"/>
        </w:rPr>
        <w:t>Disponibilizar no site, para consulta dos competidores, até 23h do dia de competições encerrado, as súmulas, boletins e chaveamento das competições;</w:t>
      </w:r>
    </w:p>
    <w:p w14:paraId="562B6785" w14:textId="77777777" w:rsidR="0023752C" w:rsidRPr="004108AF" w:rsidRDefault="0023752C" w:rsidP="004108AF">
      <w:pPr>
        <w:pStyle w:val="PargrafodaLista"/>
        <w:numPr>
          <w:ilvl w:val="0"/>
          <w:numId w:val="37"/>
        </w:numPr>
        <w:rPr>
          <w:rFonts w:asciiTheme="minorHAnsi" w:hAnsiTheme="minorHAnsi" w:cstheme="minorHAnsi"/>
          <w:sz w:val="24"/>
        </w:rPr>
      </w:pPr>
      <w:r w:rsidRPr="004108AF">
        <w:rPr>
          <w:rFonts w:asciiTheme="minorHAnsi" w:hAnsiTheme="minorHAnsi" w:cstheme="minorHAnsi"/>
          <w:sz w:val="24"/>
        </w:rPr>
        <w:t>Estar no local dos jogos com antecedência mínima de 30 minutos ao horário determinado pela Tabela dos Jogos, para o início do jogo/competição.</w:t>
      </w:r>
    </w:p>
    <w:p w14:paraId="5A2F2EF5" w14:textId="77777777" w:rsidR="0023752C" w:rsidRPr="004108AF" w:rsidRDefault="0023752C" w:rsidP="004108AF">
      <w:pPr>
        <w:pStyle w:val="PargrafodaLista"/>
        <w:numPr>
          <w:ilvl w:val="0"/>
          <w:numId w:val="37"/>
        </w:numPr>
        <w:rPr>
          <w:rFonts w:asciiTheme="minorHAnsi" w:hAnsiTheme="minorHAnsi" w:cstheme="minorHAnsi"/>
          <w:sz w:val="24"/>
        </w:rPr>
      </w:pPr>
      <w:r w:rsidRPr="004108AF">
        <w:rPr>
          <w:rFonts w:asciiTheme="minorHAnsi" w:hAnsiTheme="minorHAnsi" w:cstheme="minorHAnsi"/>
          <w:sz w:val="24"/>
        </w:rPr>
        <w:t>Verificar as instalações antes do início da partida e se preciso, tomar as providências para sanar o problema, ou reportar ao responsável da contratada, que se necessário fará o contato com o fiscal do contrato.</w:t>
      </w:r>
    </w:p>
    <w:p w14:paraId="5F295E72" w14:textId="77777777" w:rsidR="0023752C" w:rsidRPr="004108AF" w:rsidRDefault="0023752C" w:rsidP="004108AF">
      <w:pPr>
        <w:pStyle w:val="PargrafodaLista"/>
        <w:numPr>
          <w:ilvl w:val="0"/>
          <w:numId w:val="37"/>
        </w:numPr>
        <w:rPr>
          <w:rFonts w:asciiTheme="minorHAnsi" w:hAnsiTheme="minorHAnsi" w:cstheme="minorHAnsi"/>
          <w:sz w:val="24"/>
        </w:rPr>
      </w:pPr>
      <w:r w:rsidRPr="004108AF">
        <w:rPr>
          <w:rFonts w:asciiTheme="minorHAnsi" w:hAnsiTheme="minorHAnsi" w:cstheme="minorHAnsi"/>
          <w:sz w:val="24"/>
        </w:rPr>
        <w:t>Zelar pelas instalações, edificações e equipamentos colocados à disposição para a realização dos jogos/competições;</w:t>
      </w:r>
    </w:p>
    <w:p w14:paraId="7C0E1D58" w14:textId="3FDBC414" w:rsidR="004108AF" w:rsidRPr="004108AF" w:rsidRDefault="0023752C" w:rsidP="0023752C">
      <w:pPr>
        <w:pStyle w:val="PargrafodaLista"/>
        <w:numPr>
          <w:ilvl w:val="0"/>
          <w:numId w:val="37"/>
        </w:numPr>
        <w:rPr>
          <w:rFonts w:asciiTheme="minorHAnsi" w:hAnsiTheme="minorHAnsi" w:cstheme="minorHAnsi"/>
          <w:sz w:val="24"/>
        </w:rPr>
      </w:pPr>
      <w:r w:rsidRPr="004108AF">
        <w:rPr>
          <w:rFonts w:asciiTheme="minorHAnsi" w:hAnsiTheme="minorHAnsi" w:cstheme="minorHAnsi"/>
          <w:sz w:val="24"/>
        </w:rPr>
        <w:t xml:space="preserve">Elaborar e disponibilizar as súmulas, os boletins e os relatórios diários até 23h do dia de competições encerrado, e súmulas, boletins e relatórios finais dos jogos, até 10 dias após o encerramento da competição, tanto no site do evento, quanto à </w:t>
      </w:r>
      <w:proofErr w:type="spellStart"/>
      <w:r w:rsidRPr="004108AF">
        <w:rPr>
          <w:rFonts w:asciiTheme="minorHAnsi" w:hAnsiTheme="minorHAnsi" w:cstheme="minorHAnsi"/>
          <w:sz w:val="24"/>
        </w:rPr>
        <w:t>Ceven</w:t>
      </w:r>
      <w:proofErr w:type="spellEnd"/>
      <w:r w:rsidRPr="004108AF">
        <w:rPr>
          <w:rFonts w:asciiTheme="minorHAnsi" w:hAnsiTheme="minorHAnsi" w:cstheme="minorHAnsi"/>
          <w:sz w:val="24"/>
        </w:rPr>
        <w:t>, devendo ser todos os documentos digitais ou digitalizados.</w:t>
      </w:r>
    </w:p>
    <w:p w14:paraId="1B710E47" w14:textId="77777777" w:rsidR="0023752C" w:rsidRPr="004108AF" w:rsidRDefault="0023752C" w:rsidP="0023752C">
      <w:pPr>
        <w:rPr>
          <w:rFonts w:asciiTheme="minorHAnsi" w:hAnsiTheme="minorHAnsi" w:cstheme="minorHAnsi"/>
          <w:b/>
        </w:rPr>
      </w:pPr>
    </w:p>
    <w:tbl>
      <w:tblPr>
        <w:tblW w:w="0" w:type="auto"/>
        <w:tblInd w:w="108" w:type="dxa"/>
        <w:tblBorders>
          <w:top w:val="single" w:sz="4" w:space="0" w:color="auto"/>
          <w:bottom w:val="single" w:sz="4" w:space="0" w:color="auto"/>
        </w:tblBorders>
        <w:shd w:val="clear" w:color="auto" w:fill="D9D9D9"/>
        <w:tblLook w:val="04A0" w:firstRow="1" w:lastRow="0" w:firstColumn="1" w:lastColumn="0" w:noHBand="0" w:noVBand="1"/>
      </w:tblPr>
      <w:tblGrid>
        <w:gridCol w:w="9060"/>
      </w:tblGrid>
      <w:tr w:rsidR="0023752C" w:rsidRPr="004108AF" w14:paraId="612AE3FE" w14:textId="77777777" w:rsidTr="0023752C">
        <w:tc>
          <w:tcPr>
            <w:tcW w:w="9060" w:type="dxa"/>
            <w:shd w:val="clear" w:color="auto" w:fill="D9D9D9"/>
            <w:vAlign w:val="center"/>
          </w:tcPr>
          <w:p w14:paraId="5B3D7E80" w14:textId="77777777" w:rsidR="0023752C" w:rsidRPr="004108AF" w:rsidRDefault="0023752C" w:rsidP="0023752C">
            <w:pPr>
              <w:rPr>
                <w:rFonts w:asciiTheme="minorHAnsi" w:hAnsiTheme="minorHAnsi" w:cstheme="minorHAnsi"/>
                <w:b/>
              </w:rPr>
            </w:pPr>
            <w:r w:rsidRPr="004108AF">
              <w:rPr>
                <w:rFonts w:asciiTheme="minorHAnsi" w:hAnsiTheme="minorHAnsi" w:cstheme="minorHAnsi"/>
                <w:b/>
              </w:rPr>
              <w:t xml:space="preserve">LOTE 3 – LOCAÇÃO DE VEÍCULO AUTOMOTIVO, TIPO AMBULÂNCIA </w:t>
            </w:r>
          </w:p>
        </w:tc>
      </w:tr>
    </w:tbl>
    <w:p w14:paraId="45796BE7" w14:textId="77777777" w:rsidR="0023752C" w:rsidRPr="0023752C" w:rsidRDefault="0023752C" w:rsidP="0023752C">
      <w:pPr>
        <w:rPr>
          <w:rFonts w:asciiTheme="minorHAnsi" w:hAnsiTheme="minorHAnsi" w:cstheme="minorHAnsi"/>
        </w:rPr>
      </w:pPr>
    </w:p>
    <w:tbl>
      <w:tblPr>
        <w:tblW w:w="1002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5439"/>
        <w:gridCol w:w="2127"/>
        <w:gridCol w:w="1779"/>
      </w:tblGrid>
      <w:tr w:rsidR="0023752C" w:rsidRPr="0023752C" w14:paraId="6A47CB61" w14:textId="77777777" w:rsidTr="004108AF">
        <w:tc>
          <w:tcPr>
            <w:tcW w:w="675" w:type="dxa"/>
            <w:shd w:val="clear" w:color="auto" w:fill="D9D9D9" w:themeFill="background1" w:themeFillShade="D9"/>
            <w:vAlign w:val="center"/>
          </w:tcPr>
          <w:p w14:paraId="5E2D5495" w14:textId="77777777" w:rsidR="0023752C" w:rsidRPr="004108AF" w:rsidRDefault="0023752C" w:rsidP="0023752C">
            <w:pPr>
              <w:rPr>
                <w:rFonts w:asciiTheme="minorHAnsi" w:hAnsiTheme="minorHAnsi" w:cstheme="minorHAnsi"/>
                <w:b/>
              </w:rPr>
            </w:pPr>
            <w:r w:rsidRPr="004108AF">
              <w:rPr>
                <w:rFonts w:asciiTheme="minorHAnsi" w:hAnsiTheme="minorHAnsi" w:cstheme="minorHAnsi"/>
                <w:b/>
              </w:rPr>
              <w:t>Item</w:t>
            </w:r>
          </w:p>
        </w:tc>
        <w:tc>
          <w:tcPr>
            <w:tcW w:w="5444" w:type="dxa"/>
            <w:shd w:val="clear" w:color="auto" w:fill="D9D9D9" w:themeFill="background1" w:themeFillShade="D9"/>
          </w:tcPr>
          <w:p w14:paraId="0C12C5E7" w14:textId="77777777" w:rsidR="0023752C" w:rsidRPr="004108AF" w:rsidRDefault="0023752C" w:rsidP="0023752C">
            <w:pPr>
              <w:rPr>
                <w:rFonts w:asciiTheme="minorHAnsi" w:hAnsiTheme="minorHAnsi" w:cstheme="minorHAnsi"/>
                <w:b/>
              </w:rPr>
            </w:pPr>
            <w:r w:rsidRPr="004108AF">
              <w:rPr>
                <w:rFonts w:asciiTheme="minorHAnsi" w:hAnsiTheme="minorHAnsi" w:cstheme="minorHAnsi"/>
                <w:b/>
              </w:rPr>
              <w:t>DESCRIÇÃO DO OBJETO</w:t>
            </w:r>
          </w:p>
        </w:tc>
        <w:tc>
          <w:tcPr>
            <w:tcW w:w="2127" w:type="dxa"/>
            <w:shd w:val="clear" w:color="auto" w:fill="D9D9D9" w:themeFill="background1" w:themeFillShade="D9"/>
          </w:tcPr>
          <w:p w14:paraId="473EE65D" w14:textId="77777777" w:rsidR="0023752C" w:rsidRPr="004108AF" w:rsidRDefault="0023752C" w:rsidP="0023752C">
            <w:pPr>
              <w:rPr>
                <w:rFonts w:asciiTheme="minorHAnsi" w:hAnsiTheme="minorHAnsi" w:cstheme="minorHAnsi"/>
                <w:b/>
              </w:rPr>
            </w:pPr>
            <w:r w:rsidRPr="004108AF">
              <w:rPr>
                <w:rFonts w:asciiTheme="minorHAnsi" w:hAnsiTheme="minorHAnsi" w:cstheme="minorHAnsi"/>
                <w:b/>
              </w:rPr>
              <w:t>ESPECIFICAÇÃO</w:t>
            </w:r>
          </w:p>
        </w:tc>
        <w:tc>
          <w:tcPr>
            <w:tcW w:w="1779" w:type="dxa"/>
            <w:shd w:val="clear" w:color="auto" w:fill="D9D9D9" w:themeFill="background1" w:themeFillShade="D9"/>
          </w:tcPr>
          <w:p w14:paraId="53186782" w14:textId="77777777" w:rsidR="0023752C" w:rsidRPr="004108AF" w:rsidRDefault="0023752C" w:rsidP="0023752C">
            <w:pPr>
              <w:rPr>
                <w:rFonts w:asciiTheme="minorHAnsi" w:hAnsiTheme="minorHAnsi" w:cstheme="minorHAnsi"/>
                <w:b/>
              </w:rPr>
            </w:pPr>
            <w:r w:rsidRPr="004108AF">
              <w:rPr>
                <w:rFonts w:asciiTheme="minorHAnsi" w:hAnsiTheme="minorHAnsi" w:cstheme="minorHAnsi"/>
                <w:b/>
              </w:rPr>
              <w:t>QUANTITATIVO</w:t>
            </w:r>
          </w:p>
        </w:tc>
      </w:tr>
      <w:tr w:rsidR="0023752C" w:rsidRPr="0023752C" w14:paraId="663952F0" w14:textId="77777777" w:rsidTr="004108AF">
        <w:tc>
          <w:tcPr>
            <w:tcW w:w="675" w:type="dxa"/>
            <w:shd w:val="clear" w:color="auto" w:fill="auto"/>
            <w:vAlign w:val="center"/>
          </w:tcPr>
          <w:p w14:paraId="5F522A51" w14:textId="77777777" w:rsidR="0023752C" w:rsidRPr="004108AF" w:rsidRDefault="0023752C" w:rsidP="0023752C">
            <w:pPr>
              <w:rPr>
                <w:rFonts w:asciiTheme="minorHAnsi" w:hAnsiTheme="minorHAnsi" w:cstheme="minorHAnsi"/>
                <w:b/>
              </w:rPr>
            </w:pPr>
            <w:r w:rsidRPr="004108AF">
              <w:rPr>
                <w:rFonts w:asciiTheme="minorHAnsi" w:hAnsiTheme="minorHAnsi" w:cstheme="minorHAnsi"/>
                <w:b/>
              </w:rPr>
              <w:t>30</w:t>
            </w:r>
          </w:p>
        </w:tc>
        <w:tc>
          <w:tcPr>
            <w:tcW w:w="5444" w:type="dxa"/>
            <w:shd w:val="clear" w:color="auto" w:fill="auto"/>
            <w:vAlign w:val="center"/>
          </w:tcPr>
          <w:p w14:paraId="6E2E5CB6"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 Locação de veículo automotivo, tipo Ambulância “D” UTI para atendimento de suporte   avançado. </w:t>
            </w:r>
          </w:p>
          <w:p w14:paraId="03A7928E"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 Veículo destinado ao atendimento e transporte de pacientes com alto risco em urgências pré-hospitalares, contendo equipamentos e materiais para a realização de procedimentos complexos e avançado de reanimação e estabilização realizados por médico e enfermeiro.</w:t>
            </w:r>
          </w:p>
          <w:p w14:paraId="4EADFC5F"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 -  Equipe formada por um motorista, um médico e um enfermeiro.</w:t>
            </w:r>
          </w:p>
        </w:tc>
        <w:tc>
          <w:tcPr>
            <w:tcW w:w="2127" w:type="dxa"/>
            <w:shd w:val="clear" w:color="auto" w:fill="auto"/>
            <w:vAlign w:val="center"/>
          </w:tcPr>
          <w:p w14:paraId="03B7977D" w14:textId="77777777" w:rsidR="0023752C" w:rsidRPr="0023752C" w:rsidRDefault="0023752C" w:rsidP="0023752C">
            <w:pPr>
              <w:rPr>
                <w:rFonts w:asciiTheme="minorHAnsi" w:hAnsiTheme="minorHAnsi" w:cstheme="minorHAnsi"/>
              </w:rPr>
            </w:pPr>
            <w:r w:rsidRPr="0023752C">
              <w:rPr>
                <w:rFonts w:asciiTheme="minorHAnsi" w:eastAsia="Calibri" w:hAnsiTheme="minorHAnsi" w:cstheme="minorHAnsi"/>
              </w:rPr>
              <w:t>Período/diária de aproximadamente 12h</w:t>
            </w:r>
          </w:p>
        </w:tc>
        <w:tc>
          <w:tcPr>
            <w:tcW w:w="1779" w:type="dxa"/>
            <w:shd w:val="clear" w:color="auto" w:fill="auto"/>
            <w:vAlign w:val="center"/>
          </w:tcPr>
          <w:p w14:paraId="16AC2CA4" w14:textId="7514D15A"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 </w:t>
            </w:r>
            <w:proofErr w:type="gramStart"/>
            <w:r w:rsidRPr="0023752C">
              <w:rPr>
                <w:rFonts w:asciiTheme="minorHAnsi" w:hAnsiTheme="minorHAnsi" w:cstheme="minorHAnsi"/>
              </w:rPr>
              <w:t>a</w:t>
            </w:r>
            <w:proofErr w:type="gramEnd"/>
            <w:r w:rsidRPr="0023752C">
              <w:rPr>
                <w:rFonts w:asciiTheme="minorHAnsi" w:hAnsiTheme="minorHAnsi" w:cstheme="minorHAnsi"/>
              </w:rPr>
              <w:t xml:space="preserve"> definir</w:t>
            </w:r>
          </w:p>
        </w:tc>
      </w:tr>
      <w:tr w:rsidR="0023752C" w:rsidRPr="0023752C" w14:paraId="0CC305A3" w14:textId="77777777" w:rsidTr="004108AF">
        <w:tc>
          <w:tcPr>
            <w:tcW w:w="675" w:type="dxa"/>
            <w:shd w:val="clear" w:color="auto" w:fill="auto"/>
            <w:vAlign w:val="center"/>
          </w:tcPr>
          <w:p w14:paraId="402FA657" w14:textId="77777777" w:rsidR="0023752C" w:rsidRPr="004108AF" w:rsidRDefault="0023752C" w:rsidP="0023752C">
            <w:pPr>
              <w:rPr>
                <w:rFonts w:asciiTheme="minorHAnsi" w:hAnsiTheme="minorHAnsi" w:cstheme="minorHAnsi"/>
                <w:b/>
              </w:rPr>
            </w:pPr>
            <w:r w:rsidRPr="004108AF">
              <w:rPr>
                <w:rFonts w:asciiTheme="minorHAnsi" w:hAnsiTheme="minorHAnsi" w:cstheme="minorHAnsi"/>
                <w:b/>
              </w:rPr>
              <w:t>31</w:t>
            </w:r>
          </w:p>
        </w:tc>
        <w:tc>
          <w:tcPr>
            <w:tcW w:w="5444" w:type="dxa"/>
            <w:shd w:val="clear" w:color="auto" w:fill="auto"/>
            <w:vAlign w:val="center"/>
          </w:tcPr>
          <w:p w14:paraId="7F0D39AF"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Ambulância de suporte básico. Veículo destinado ao transporte pré-hospitalar de pacientes com risco de vida desconhecido e Inter hospitalar de pacientes, contendo equipamentos mínimos para a manutenção da vida.</w:t>
            </w:r>
          </w:p>
          <w:p w14:paraId="396AE5DC"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Equipe formada por 01 (um) motorista, 01 (um) enfermeiro.</w:t>
            </w:r>
          </w:p>
        </w:tc>
        <w:tc>
          <w:tcPr>
            <w:tcW w:w="2127" w:type="dxa"/>
            <w:shd w:val="clear" w:color="auto" w:fill="auto"/>
            <w:vAlign w:val="center"/>
          </w:tcPr>
          <w:p w14:paraId="5501095B" w14:textId="77777777" w:rsidR="0023752C" w:rsidRPr="0023752C" w:rsidRDefault="0023752C" w:rsidP="0023752C">
            <w:pPr>
              <w:rPr>
                <w:rFonts w:asciiTheme="minorHAnsi" w:hAnsiTheme="minorHAnsi" w:cstheme="minorHAnsi"/>
              </w:rPr>
            </w:pPr>
            <w:r w:rsidRPr="0023752C">
              <w:rPr>
                <w:rFonts w:asciiTheme="minorHAnsi" w:eastAsia="Calibri" w:hAnsiTheme="minorHAnsi" w:cstheme="minorHAnsi"/>
              </w:rPr>
              <w:t>Período/diária de aproximadamente 12h</w:t>
            </w:r>
          </w:p>
        </w:tc>
        <w:tc>
          <w:tcPr>
            <w:tcW w:w="1779" w:type="dxa"/>
            <w:shd w:val="clear" w:color="auto" w:fill="auto"/>
            <w:vAlign w:val="center"/>
          </w:tcPr>
          <w:p w14:paraId="66874472" w14:textId="77777777" w:rsidR="0023752C" w:rsidRDefault="0023752C" w:rsidP="0023752C">
            <w:pPr>
              <w:rPr>
                <w:rFonts w:asciiTheme="minorHAnsi" w:hAnsiTheme="minorHAnsi" w:cstheme="minorHAnsi"/>
              </w:rPr>
            </w:pPr>
            <w:r w:rsidRPr="0023752C">
              <w:rPr>
                <w:rFonts w:asciiTheme="minorHAnsi" w:hAnsiTheme="minorHAnsi" w:cstheme="minorHAnsi"/>
              </w:rPr>
              <w:t xml:space="preserve">– </w:t>
            </w:r>
            <w:proofErr w:type="gramStart"/>
            <w:r w:rsidRPr="0023752C">
              <w:rPr>
                <w:rFonts w:asciiTheme="minorHAnsi" w:hAnsiTheme="minorHAnsi" w:cstheme="minorHAnsi"/>
              </w:rPr>
              <w:t>a</w:t>
            </w:r>
            <w:proofErr w:type="gramEnd"/>
            <w:r w:rsidRPr="0023752C">
              <w:rPr>
                <w:rFonts w:asciiTheme="minorHAnsi" w:hAnsiTheme="minorHAnsi" w:cstheme="minorHAnsi"/>
              </w:rPr>
              <w:t xml:space="preserve"> definir</w:t>
            </w:r>
          </w:p>
          <w:p w14:paraId="6D9BCAE1" w14:textId="1ACA861A" w:rsidR="004108AF" w:rsidRPr="0023752C" w:rsidRDefault="004108AF" w:rsidP="0023752C">
            <w:pPr>
              <w:rPr>
                <w:rFonts w:asciiTheme="minorHAnsi" w:hAnsiTheme="minorHAnsi" w:cstheme="minorHAnsi"/>
              </w:rPr>
            </w:pPr>
          </w:p>
        </w:tc>
      </w:tr>
    </w:tbl>
    <w:p w14:paraId="2FEFA58F" w14:textId="77777777" w:rsidR="004108AF" w:rsidRDefault="004108AF" w:rsidP="0023752C">
      <w:pPr>
        <w:rPr>
          <w:rFonts w:asciiTheme="minorHAnsi" w:eastAsia="Calibri" w:hAnsiTheme="minorHAnsi" w:cstheme="minorHAnsi"/>
        </w:rPr>
      </w:pPr>
    </w:p>
    <w:p w14:paraId="30BC0745" w14:textId="46651BFD" w:rsidR="0023752C" w:rsidRPr="0023752C" w:rsidRDefault="0023752C" w:rsidP="0023752C">
      <w:pPr>
        <w:rPr>
          <w:rFonts w:asciiTheme="minorHAnsi" w:hAnsiTheme="minorHAnsi" w:cstheme="minorHAnsi"/>
        </w:rPr>
      </w:pPr>
      <w:r w:rsidRPr="0023752C">
        <w:rPr>
          <w:rFonts w:asciiTheme="minorHAnsi" w:eastAsia="Calibri" w:hAnsiTheme="minorHAnsi" w:cstheme="minorHAnsi"/>
        </w:rPr>
        <w:t xml:space="preserve">a) </w:t>
      </w:r>
      <w:r w:rsidRPr="004108AF">
        <w:rPr>
          <w:rFonts w:asciiTheme="minorHAnsi" w:hAnsiTheme="minorHAnsi" w:cstheme="minorHAnsi"/>
          <w:b/>
        </w:rPr>
        <w:t>Serviço de emergência:</w:t>
      </w:r>
      <w:r w:rsidRPr="0023752C">
        <w:rPr>
          <w:rFonts w:asciiTheme="minorHAnsi" w:hAnsiTheme="minorHAnsi" w:cstheme="minorHAnsi"/>
        </w:rPr>
        <w:t xml:space="preserve"> o serviço de locação de ambulância, veículo com o apoio técnico deverá permanecer em local estipulado pelo coordenador do evento.</w:t>
      </w:r>
    </w:p>
    <w:p w14:paraId="321B1E5C"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b) </w:t>
      </w:r>
      <w:r w:rsidRPr="004108AF">
        <w:rPr>
          <w:rFonts w:asciiTheme="minorHAnsi" w:hAnsiTheme="minorHAnsi" w:cstheme="minorHAnsi"/>
          <w:b/>
        </w:rPr>
        <w:t>Finalidade:</w:t>
      </w:r>
      <w:r w:rsidRPr="0023752C">
        <w:rPr>
          <w:rFonts w:asciiTheme="minorHAnsi" w:hAnsiTheme="minorHAnsi" w:cstheme="minorHAnsi"/>
        </w:rPr>
        <w:t xml:space="preserve"> atendimento de emergência a acadêmicos e participantes do evento para remoção de pacientes para realização de exames, consultas, procedimentos médicos; quando necessário, transferência para outras unidades hospitalares mais próximas do local de evento.</w:t>
      </w:r>
    </w:p>
    <w:p w14:paraId="55687674" w14:textId="77777777" w:rsidR="0023752C" w:rsidRPr="0023752C" w:rsidRDefault="0023752C" w:rsidP="0023752C">
      <w:pPr>
        <w:rPr>
          <w:rFonts w:asciiTheme="minorHAnsi" w:hAnsiTheme="minorHAnsi" w:cstheme="minorHAnsi"/>
        </w:rPr>
      </w:pPr>
    </w:p>
    <w:p w14:paraId="23952179"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3. QUALIFICAÇÃO TÉCNICA</w:t>
      </w:r>
    </w:p>
    <w:p w14:paraId="2B31F6ED" w14:textId="5A7EECE9" w:rsidR="0023752C" w:rsidRPr="009A5A41" w:rsidRDefault="0023752C" w:rsidP="009A5A41">
      <w:pPr>
        <w:jc w:val="both"/>
        <w:rPr>
          <w:rFonts w:ascii="Calibri" w:hAnsi="Calibri"/>
          <w:noProof/>
          <w:sz w:val="22"/>
          <w:szCs w:val="22"/>
        </w:rPr>
      </w:pPr>
      <w:r w:rsidRPr="0023752C">
        <w:rPr>
          <w:rFonts w:asciiTheme="minorHAnsi" w:hAnsiTheme="minorHAnsi" w:cstheme="minorHAnsi"/>
        </w:rPr>
        <w:t>3.1.1</w:t>
      </w:r>
      <w:r w:rsidRPr="0023752C">
        <w:rPr>
          <w:rFonts w:asciiTheme="minorHAnsi" w:hAnsiTheme="minorHAnsi" w:cstheme="minorHAnsi"/>
        </w:rPr>
        <w:tab/>
      </w:r>
      <w:r w:rsidR="009A5A41" w:rsidRPr="009A5A41">
        <w:rPr>
          <w:rFonts w:ascii="Calibri" w:hAnsi="Calibri"/>
          <w:noProof/>
          <w:szCs w:val="22"/>
        </w:rPr>
        <w:t>As empresas participantes deverão apresentar, para os Lotes 1 e 2,  Atestado de Capacidade Técnica em serviço de arbitragem em eventos esportivos, com no mínimo 100 participantes</w:t>
      </w:r>
      <w:r w:rsidR="009A5A41">
        <w:rPr>
          <w:rFonts w:ascii="Calibri" w:hAnsi="Calibri"/>
          <w:noProof/>
          <w:szCs w:val="22"/>
        </w:rPr>
        <w:t>, compatíveis com o objeto desta licitação.</w:t>
      </w:r>
    </w:p>
    <w:p w14:paraId="36DA9F04" w14:textId="77777777" w:rsidR="0023752C" w:rsidRPr="0023752C" w:rsidRDefault="0023752C" w:rsidP="0023752C">
      <w:pPr>
        <w:rPr>
          <w:rFonts w:asciiTheme="minorHAnsi" w:hAnsiTheme="minorHAnsi" w:cstheme="minorHAnsi"/>
        </w:rPr>
      </w:pPr>
    </w:p>
    <w:p w14:paraId="7C1329C7"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 DAS OBRIGAÇÕES DA CONTRATADA:</w:t>
      </w:r>
    </w:p>
    <w:p w14:paraId="0636A285"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4.1 Prestar todos os serviços de acordo com as normas deste edital;</w:t>
      </w:r>
    </w:p>
    <w:p w14:paraId="79057917" w14:textId="77777777" w:rsidR="0023752C" w:rsidRPr="0023752C" w:rsidRDefault="0023752C" w:rsidP="0023752C">
      <w:pPr>
        <w:rPr>
          <w:rFonts w:asciiTheme="minorHAnsi" w:eastAsia="Calibri" w:hAnsiTheme="minorHAnsi" w:cstheme="minorHAnsi"/>
        </w:rPr>
      </w:pPr>
      <w:r w:rsidRPr="0023752C">
        <w:rPr>
          <w:rFonts w:asciiTheme="minorHAnsi" w:eastAsia="Calibri" w:hAnsiTheme="minorHAnsi" w:cstheme="minorHAnsi"/>
        </w:rPr>
        <w:t>4.2 Atuar em conformidade com as normas operacionais do UDESC;</w:t>
      </w:r>
    </w:p>
    <w:p w14:paraId="62037112"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4.3 É vedado à empresa vencedora executar os serviços contrato e empenhos devidamente assinados por contratada e contratante, sob pena de não reconhecimento das mesmas;</w:t>
      </w:r>
    </w:p>
    <w:p w14:paraId="3915BA59"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4.4 São de responsabilidade da contratada, todo material para prestação deste serviço, exceto </w:t>
      </w:r>
      <w:proofErr w:type="spellStart"/>
      <w:r w:rsidRPr="0023752C">
        <w:rPr>
          <w:rFonts w:asciiTheme="minorHAnsi" w:hAnsiTheme="minorHAnsi" w:cstheme="minorHAnsi"/>
        </w:rPr>
        <w:t>materais</w:t>
      </w:r>
      <w:proofErr w:type="spellEnd"/>
      <w:r w:rsidRPr="0023752C">
        <w:rPr>
          <w:rFonts w:asciiTheme="minorHAnsi" w:hAnsiTheme="minorHAnsi" w:cstheme="minorHAnsi"/>
        </w:rPr>
        <w:t xml:space="preserve"> esportivos (bola, uniforme dos atletas, redes, </w:t>
      </w:r>
      <w:proofErr w:type="spellStart"/>
      <w:r w:rsidRPr="0023752C">
        <w:rPr>
          <w:rFonts w:asciiTheme="minorHAnsi" w:hAnsiTheme="minorHAnsi" w:cstheme="minorHAnsi"/>
        </w:rPr>
        <w:t>etc</w:t>
      </w:r>
      <w:proofErr w:type="spellEnd"/>
      <w:r w:rsidRPr="0023752C">
        <w:rPr>
          <w:rFonts w:asciiTheme="minorHAnsi" w:hAnsiTheme="minorHAnsi" w:cstheme="minorHAnsi"/>
        </w:rPr>
        <w:t xml:space="preserve">). Todos os custos da contratada, para prestação dos serviços </w:t>
      </w:r>
      <w:proofErr w:type="gramStart"/>
      <w:r w:rsidRPr="0023752C">
        <w:rPr>
          <w:rFonts w:asciiTheme="minorHAnsi" w:hAnsiTheme="minorHAnsi" w:cstheme="minorHAnsi"/>
        </w:rPr>
        <w:t>objeto desta licitação devem</w:t>
      </w:r>
      <w:proofErr w:type="gramEnd"/>
      <w:r w:rsidRPr="0023752C">
        <w:rPr>
          <w:rFonts w:asciiTheme="minorHAnsi" w:hAnsiTheme="minorHAnsi" w:cstheme="minorHAnsi"/>
        </w:rPr>
        <w:t xml:space="preserve"> estar inclusos no preço da proposta vencedora do certame licitatório. </w:t>
      </w:r>
    </w:p>
    <w:p w14:paraId="119AB703"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4.5 Prestar todos os esclarecimentos que forem solicitados pela CONTRATANTE, cujas reclamações se obriga prontamente atender;</w:t>
      </w:r>
    </w:p>
    <w:p w14:paraId="776B96EC"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4.6 Não transferir os serviços, objeto desta licitação a outrem, por qualquer forma, nem mesmo parcialmente, nem subcontratar ou efetuar substituição de subcontratada, de qualquer das prestações e serviços a que esta é obrigada por força do presente Edital/Contrato, sem prévio assentimento escrito da CONTRATANTE;</w:t>
      </w:r>
    </w:p>
    <w:p w14:paraId="7589DBB5"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4.7 Responsabilizar-se por eventuais danos materiais, ou acidentes pessoais, que eventualmente venham a ocorrer em execução de seus serviços;</w:t>
      </w:r>
    </w:p>
    <w:p w14:paraId="44BEB83F"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4.8 Assumir inteira responsabilidade pela execução dos serviços, ficando expressamente estipulado que não se estabelece, por força da prestação de serviços objeto deste Contrato, qualquer relação de emprego entre a CONTRATANTE e os profissionais da CONTRATADA para execução dos serviços, correndo por conta exclusiva desta última as obrigações decorrentes da legislação trabalhistas, previdenciária, fiscal e comercial, as quais se obriga saldar na época devida;</w:t>
      </w:r>
    </w:p>
    <w:p w14:paraId="63AF2EB6"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4.9 Efetuar de imediato, sempre que exigido pela CONTRATANTE que declara os motivos da exigência, o afastamento de qualquer de seus profissionais, cuja atuação, permanência ou comportamento sejam julgados inconvenientes ou insatisfatórios ao bom andamento dos serviços contratados ou ao interesse do serviço público;</w:t>
      </w:r>
    </w:p>
    <w:p w14:paraId="529FF68D"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4.10 Ter seus funcionários qualificados e devidamente registrados e segurados (quanto a acidentes e outros), conforme a legislação vigente;</w:t>
      </w:r>
    </w:p>
    <w:p w14:paraId="5DC2516B"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4.11 Responsabilizar-se por qualquer atendimento médico de seus empregados, por acidentes ou mal súbito, quando ocorrido em serviço nas dependências da Contratante;</w:t>
      </w:r>
    </w:p>
    <w:p w14:paraId="02BA59AE"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4.12 A CONTRATADA não poderá cobrar valores adicionais ao valor do contrato, tais como custos de deslocamento, alimentação, transporte, alojamento, horas-extras, trabalho em sábados, domingos, feriados ou em horário noturno;</w:t>
      </w:r>
    </w:p>
    <w:p w14:paraId="420F1997"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 xml:space="preserve">4.13 É de responsabilidade da Contratada respeitar e fazer com que seus contratados respeitem a legislação sobre segurança, meio ambiente, higiene e medicina do trabalho, sua regulamentação, bem como as disciplinas, regulamentos e normas afins, inclusive o fornecimento e a cobrança do uso por parte de seus contratados, de equipamentos de proteção individual – </w:t>
      </w:r>
      <w:proofErr w:type="spellStart"/>
      <w:r w:rsidRPr="0023752C">
        <w:rPr>
          <w:rFonts w:asciiTheme="minorHAnsi" w:hAnsiTheme="minorHAnsi" w:cstheme="minorHAnsi"/>
        </w:rPr>
        <w:t>EPI’s</w:t>
      </w:r>
      <w:proofErr w:type="spellEnd"/>
      <w:r w:rsidRPr="0023752C">
        <w:rPr>
          <w:rFonts w:asciiTheme="minorHAnsi" w:hAnsiTheme="minorHAnsi" w:cstheme="minorHAnsi"/>
        </w:rPr>
        <w:t>;</w:t>
      </w:r>
    </w:p>
    <w:p w14:paraId="5855843B"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4.14 A CONTRATADA deverá deter todos os equipamentos necessários para elaboração do serviço, não sendo admitida a solicitação de ferramentas/equipamentos ou qualquer material para a UDESC com fins de elaboração do serviço licitado;</w:t>
      </w:r>
    </w:p>
    <w:p w14:paraId="63BEBC20"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4.15 Após a prestação integral dos serviços realizados em cada um dos jogos “JISUDESC” e “JIUDESC”, a contratada deverá apresentar aos Fiscal do Contrato, para fins de pagamento, nota fiscal e documentos comprobatórios de regularidade fiscal.</w:t>
      </w:r>
    </w:p>
    <w:p w14:paraId="2743F8A9" w14:textId="77777777" w:rsidR="0023752C" w:rsidRPr="0023752C" w:rsidRDefault="0023752C" w:rsidP="0023752C">
      <w:pPr>
        <w:rPr>
          <w:rFonts w:asciiTheme="minorHAnsi" w:eastAsia="Calibri" w:hAnsiTheme="minorHAnsi" w:cstheme="minorHAnsi"/>
        </w:rPr>
      </w:pPr>
    </w:p>
    <w:p w14:paraId="75A7277C"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5. CONSIDERAÇÕES GERAIS:</w:t>
      </w:r>
    </w:p>
    <w:p w14:paraId="28A2B3D0"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5.1 A prestação dos serviços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04D8FE78"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5.2 Na emissão das Notas Fiscais e DANFES deverá ser informado o número do empenho;</w:t>
      </w:r>
    </w:p>
    <w:p w14:paraId="13A6F526"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5.3 Responsabilizar-se pelas despesas relativas a encargos trabalhistas, seguro de acidentes, contribuições previdenciárias, impostos e quaisquer outras que forem devidas e referentes aos serviços executados por seus contratados, uma vez que os mesmos não têm vínculo empregatício com a Contratante;</w:t>
      </w:r>
    </w:p>
    <w:p w14:paraId="07176516" w14:textId="77777777" w:rsidR="0023752C" w:rsidRPr="0023752C" w:rsidRDefault="0023752C" w:rsidP="0023752C">
      <w:pPr>
        <w:rPr>
          <w:rFonts w:asciiTheme="minorHAnsi" w:hAnsiTheme="minorHAnsi" w:cstheme="minorHAnsi"/>
        </w:rPr>
      </w:pPr>
      <w:r w:rsidRPr="0023752C">
        <w:rPr>
          <w:rFonts w:asciiTheme="minorHAnsi" w:hAnsiTheme="minorHAnsi" w:cstheme="minorHAnsi"/>
        </w:rPr>
        <w:t>5.4 A empresa vencedora responderá civil e criminalmente por quaisquer danos materiais ou pessoais ocasionados, à administração e/ou terceiros, por seus contratados, nos locais da prestação do serviço.</w:t>
      </w:r>
    </w:p>
    <w:p w14:paraId="3DDC5B2E" w14:textId="77777777" w:rsidR="0023752C" w:rsidRPr="0023752C" w:rsidRDefault="0023752C" w:rsidP="00860792">
      <w:pPr>
        <w:jc w:val="center"/>
        <w:rPr>
          <w:rFonts w:ascii="Calibri" w:hAnsi="Calibri"/>
          <w:b/>
          <w:u w:val="single"/>
          <w:lang w:eastAsia="pt-BR"/>
        </w:rPr>
      </w:pPr>
    </w:p>
    <w:p w14:paraId="7116E2CC" w14:textId="77777777" w:rsidR="000D4AA0" w:rsidRDefault="000D4AA0"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6C8CC3C3" w:rsidR="00082D65" w:rsidRDefault="00082D65" w:rsidP="00082D65">
      <w:pPr>
        <w:jc w:val="center"/>
        <w:rPr>
          <w:rFonts w:ascii="Calibri" w:hAnsi="Calibri" w:cs="Calibri"/>
          <w:b/>
        </w:rPr>
      </w:pPr>
      <w:r w:rsidRPr="00A36C4C">
        <w:rPr>
          <w:rFonts w:ascii="Calibri" w:hAnsi="Calibri" w:cs="Calibri"/>
          <w:b/>
        </w:rPr>
        <w:t xml:space="preserve">PREGÃO ELETRÔNICO </w:t>
      </w:r>
      <w:r w:rsidRPr="004108AF">
        <w:rPr>
          <w:rFonts w:ascii="Calibri" w:hAnsi="Calibri" w:cs="Calibri"/>
          <w:b/>
        </w:rPr>
        <w:t xml:space="preserve">Nº </w:t>
      </w:r>
      <w:r w:rsidR="00F2392A" w:rsidRPr="004108AF">
        <w:rPr>
          <w:rFonts w:ascii="Calibri" w:hAnsi="Calibri" w:cs="Calibri"/>
          <w:b/>
        </w:rPr>
        <w:t>0</w:t>
      </w:r>
      <w:r w:rsidR="004108AF" w:rsidRPr="004108AF">
        <w:rPr>
          <w:rFonts w:ascii="Calibri" w:hAnsi="Calibri" w:cs="Calibri"/>
          <w:b/>
        </w:rPr>
        <w:t>738</w:t>
      </w:r>
      <w:r w:rsidR="00F2392A" w:rsidRPr="004108AF">
        <w:rPr>
          <w:rFonts w:ascii="Calibri" w:hAnsi="Calibri" w:cs="Calibri"/>
          <w:b/>
        </w:rPr>
        <w:t>/20</w:t>
      </w:r>
      <w:r w:rsidR="00095A81" w:rsidRPr="004108AF">
        <w:rPr>
          <w:rFonts w:ascii="Calibri" w:hAnsi="Calibri" w:cs="Calibri"/>
          <w:b/>
        </w:rPr>
        <w:t>2</w:t>
      </w:r>
      <w:r w:rsidR="00E718DF" w:rsidRPr="004108AF">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62ED18B" w:rsidR="00132E50" w:rsidRPr="004108AF" w:rsidRDefault="00132E50" w:rsidP="004108AF">
      <w:pPr>
        <w:pStyle w:val="Ttulo"/>
        <w:rPr>
          <w:rFonts w:ascii="Calibri" w:hAnsi="Calibri" w:cs="Calibri"/>
          <w:bCs/>
          <w:sz w:val="24"/>
          <w:highlight w:val="yellow"/>
        </w:rPr>
      </w:pPr>
      <w:r w:rsidRPr="005711D8">
        <w:rPr>
          <w:rFonts w:ascii="Calibri" w:hAnsi="Calibri" w:cs="Calibri"/>
          <w:bCs/>
          <w:sz w:val="24"/>
        </w:rPr>
        <w:t xml:space="preserve">PREGÃO ELETRÔNICO </w:t>
      </w:r>
      <w:r w:rsidRPr="004108AF">
        <w:rPr>
          <w:rFonts w:ascii="Calibri" w:hAnsi="Calibri" w:cs="Calibri"/>
          <w:bCs/>
          <w:sz w:val="24"/>
        </w:rPr>
        <w:t>nº</w:t>
      </w:r>
      <w:r w:rsidR="00084926" w:rsidRPr="004108AF">
        <w:rPr>
          <w:rFonts w:ascii="Calibri" w:hAnsi="Calibri" w:cs="Calibri"/>
          <w:bCs/>
          <w:sz w:val="24"/>
        </w:rPr>
        <w:t xml:space="preserve"> </w:t>
      </w:r>
      <w:r w:rsidR="00F2392A" w:rsidRPr="004108AF">
        <w:rPr>
          <w:rFonts w:ascii="Calibri" w:hAnsi="Calibri" w:cs="Calibri"/>
          <w:bCs/>
          <w:sz w:val="24"/>
        </w:rPr>
        <w:t>0</w:t>
      </w:r>
      <w:r w:rsidR="004108AF" w:rsidRPr="004108AF">
        <w:rPr>
          <w:rFonts w:ascii="Calibri" w:hAnsi="Calibri" w:cs="Calibri"/>
          <w:bCs/>
          <w:sz w:val="24"/>
        </w:rPr>
        <w:t>738</w:t>
      </w:r>
      <w:r w:rsidR="00F2392A" w:rsidRPr="004108AF">
        <w:rPr>
          <w:rFonts w:ascii="Calibri" w:hAnsi="Calibri" w:cs="Calibri"/>
          <w:bCs/>
          <w:sz w:val="24"/>
        </w:rPr>
        <w:t>/20</w:t>
      </w:r>
      <w:r w:rsidR="00095A81" w:rsidRPr="004108AF">
        <w:rPr>
          <w:rFonts w:ascii="Calibri" w:hAnsi="Calibri" w:cs="Calibri"/>
          <w:bCs/>
          <w:sz w:val="24"/>
        </w:rPr>
        <w:t>2</w:t>
      </w:r>
      <w:r w:rsidR="00E718DF" w:rsidRPr="004108AF">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CD56B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7"/>
          <w:footerReference w:type="default" r:id="rId18"/>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1EC71248"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4108AF">
        <w:rPr>
          <w:rFonts w:ascii="Calibri" w:hAnsi="Calibri"/>
          <w:sz w:val="24"/>
          <w14:shadow w14:blurRad="0" w14:dist="0" w14:dir="0" w14:sx="0" w14:sy="0" w14:kx="0" w14:ky="0" w14:algn="none">
            <w14:srgbClr w14:val="000000"/>
          </w14:shadow>
        </w:rPr>
        <w:t>0</w:t>
      </w:r>
      <w:r w:rsidR="004108AF" w:rsidRPr="004108AF">
        <w:rPr>
          <w:rFonts w:ascii="Calibri" w:hAnsi="Calibri"/>
          <w:sz w:val="24"/>
          <w14:shadow w14:blurRad="0" w14:dist="0" w14:dir="0" w14:sx="0" w14:sy="0" w14:kx="0" w14:ky="0" w14:algn="none">
            <w14:srgbClr w14:val="000000"/>
          </w14:shadow>
        </w:rPr>
        <w:t>738</w:t>
      </w:r>
      <w:r w:rsidR="00F2392A" w:rsidRPr="004108AF">
        <w:rPr>
          <w:rFonts w:ascii="Calibri" w:hAnsi="Calibri"/>
          <w:sz w:val="24"/>
          <w14:shadow w14:blurRad="0" w14:dist="0" w14:dir="0" w14:sx="0" w14:sy="0" w14:kx="0" w14:ky="0" w14:algn="none">
            <w14:srgbClr w14:val="000000"/>
          </w14:shadow>
        </w:rPr>
        <w:t>/20</w:t>
      </w:r>
      <w:r w:rsidR="00095A81" w:rsidRPr="004108AF">
        <w:rPr>
          <w:rFonts w:ascii="Calibri" w:hAnsi="Calibri"/>
          <w:sz w:val="24"/>
          <w14:shadow w14:blurRad="0" w14:dist="0" w14:dir="0" w14:sx="0" w14:sy="0" w14:kx="0" w14:ky="0" w14:algn="none">
            <w14:srgbClr w14:val="000000"/>
          </w14:shadow>
        </w:rPr>
        <w:t>2</w:t>
      </w:r>
      <w:r w:rsidR="00E718DF" w:rsidRPr="004108AF">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BB00AF6" w:rsidR="00F81BF6" w:rsidRPr="009B21AF" w:rsidRDefault="004108AF" w:rsidP="00F81BF6">
      <w:pPr>
        <w:pStyle w:val="Recuodecorpodetexto2"/>
        <w:spacing w:line="240" w:lineRule="auto"/>
        <w:ind w:left="3827"/>
        <w:jc w:val="both"/>
        <w:rPr>
          <w:rFonts w:ascii="Calibri" w:hAnsi="Calibri"/>
          <w:bCs/>
          <w:sz w:val="22"/>
          <w:szCs w:val="22"/>
        </w:rPr>
      </w:pPr>
      <w:r w:rsidRPr="0023752C">
        <w:rPr>
          <w:rFonts w:ascii="Calibri" w:hAnsi="Calibri" w:cs="Calibri"/>
          <w:b/>
        </w:rPr>
        <w:t>CONTRATAÇÃO DE EMPRESA ESPECIALIZADA EM SERVIÇOS DE APOIO TÉCNICO E ARBITRAGEM E LOCAÇÃO DE AMBULÂNCIA PARA OS “JOGOS INTERNOS” E “JOGOS DE INTEGRAÇÃO DOS SERVIDORES”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0224379A"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4108AF">
        <w:rPr>
          <w:rFonts w:ascii="Calibri" w:hAnsi="Calibri" w:cs="Calibri"/>
          <w:color w:val="auto"/>
          <w:sz w:val="22"/>
          <w:szCs w:val="22"/>
        </w:rPr>
        <w:t xml:space="preserve">a </w:t>
      </w:r>
      <w:r w:rsidR="004108AF" w:rsidRPr="004108AF">
        <w:rPr>
          <w:rFonts w:ascii="Calibri" w:hAnsi="Calibri" w:cs="Calibri"/>
          <w:b/>
          <w:color w:val="auto"/>
        </w:rPr>
        <w:t>CONTRATAÇÃO DE EMPRESA ESPECIALIZADA EM SERVIÇOS DE APOIO TÉCNICO E ARBITRAGEM E LOCAÇÃO DE AMBULÂNCIA PARA OS “JOGOS INTERNOS” E “JOGOS DE INTEGRAÇÃO DOS SERVIDORES” DA UDESC</w:t>
      </w:r>
      <w:r w:rsidR="004108AF" w:rsidRPr="004108AF">
        <w:rPr>
          <w:rFonts w:ascii="Calibri" w:hAnsi="Calibri" w:cs="Calibri"/>
          <w:color w:val="auto"/>
          <w:sz w:val="22"/>
          <w:szCs w:val="22"/>
        </w:rPr>
        <w:t xml:space="preserve">, </w:t>
      </w:r>
      <w:r w:rsidRPr="009B21AF">
        <w:rPr>
          <w:rFonts w:ascii="Calibri" w:hAnsi="Calibri" w:cs="Calibri"/>
          <w:color w:val="auto"/>
          <w:sz w:val="22"/>
          <w:szCs w:val="22"/>
        </w:rPr>
        <w:t xml:space="preserve">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lastRenderedPageBreak/>
        <w:t>I -</w:t>
      </w:r>
      <w:r w:rsidRPr="007515E5">
        <w:rPr>
          <w:rFonts w:ascii="Calibri" w:hAnsi="Calibri" w:cs="Calibri"/>
          <w:bCs/>
          <w:szCs w:val="22"/>
        </w:rPr>
        <w:t xml:space="preserve"> O prazo de vigência deste instrumento </w:t>
      </w:r>
      <w:bookmarkStart w:id="3"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4" w:name="_Hlk38559687"/>
      <w:bookmarkEnd w:id="3"/>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37A29E16" w:rsidR="00F81BF6" w:rsidRPr="009B21AF" w:rsidRDefault="00CD56B6"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108AF" w:rsidRPr="004108AF">
            <w:rPr>
              <w:rFonts w:asciiTheme="minorHAnsi" w:hAnsiTheme="minorHAnsi" w:cstheme="minorHAnsi"/>
              <w:b/>
            </w:rPr>
            <w:t>Florianópolis/SC</w:t>
          </w:r>
        </w:sdtContent>
      </w:sdt>
      <w:r w:rsidR="00DC6BAC" w:rsidRPr="004108AF">
        <w:rPr>
          <w:rFonts w:ascii="Calibri" w:hAnsi="Calibri" w:cs="Calibri"/>
          <w:bCs/>
          <w:sz w:val="22"/>
          <w:szCs w:val="22"/>
        </w:rPr>
        <w:t>, conforme datas das assinaturas digitais</w:t>
      </w:r>
      <w:r w:rsidR="00F81BF6" w:rsidRPr="004108AF">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5"/>
    <w:p w14:paraId="03044B45" w14:textId="77777777" w:rsidR="00F803EB" w:rsidRPr="00E90298" w:rsidRDefault="00F803EB" w:rsidP="00F803EB">
      <w:pPr>
        <w:jc w:val="center"/>
        <w:rPr>
          <w:rFonts w:ascii="Calibri" w:hAnsi="Calibri" w:cs="Arial"/>
          <w:bCs/>
          <w:sz w:val="10"/>
          <w:szCs w:val="10"/>
        </w:rPr>
      </w:pPr>
    </w:p>
    <w:p w14:paraId="56C83696" w14:textId="5A896F8C" w:rsidR="00F803EB" w:rsidRPr="00E90298" w:rsidRDefault="00F803EB" w:rsidP="00F803EB">
      <w:pPr>
        <w:pStyle w:val="Ttulo8"/>
        <w:numPr>
          <w:ilvl w:val="0"/>
          <w:numId w:val="0"/>
        </w:numPr>
        <w:rPr>
          <w:rFonts w:ascii="Calibri" w:hAnsi="Calibri" w:cs="Arial"/>
          <w:bCs w:val="0"/>
          <w:szCs w:val="22"/>
        </w:rPr>
      </w:pPr>
      <w:r w:rsidRPr="004108AF">
        <w:rPr>
          <w:rFonts w:ascii="Calibri" w:hAnsi="Calibri" w:cs="Arial"/>
          <w:bCs w:val="0"/>
          <w:szCs w:val="22"/>
        </w:rPr>
        <w:t xml:space="preserve">PREGÃO ELETRÔNICO nº </w:t>
      </w:r>
      <w:r w:rsidR="004108AF" w:rsidRPr="004108AF">
        <w:rPr>
          <w:rFonts w:ascii="Calibri" w:hAnsi="Calibri" w:cs="Arial"/>
          <w:bCs w:val="0"/>
          <w:szCs w:val="22"/>
        </w:rPr>
        <w:t>0738</w:t>
      </w:r>
      <w:r w:rsidR="00F2392A" w:rsidRPr="004108AF">
        <w:rPr>
          <w:rFonts w:ascii="Calibri" w:hAnsi="Calibri" w:cs="Arial"/>
          <w:bCs w:val="0"/>
          <w:szCs w:val="22"/>
        </w:rPr>
        <w:t>/20</w:t>
      </w:r>
      <w:r w:rsidR="00095A81" w:rsidRPr="004108AF">
        <w:rPr>
          <w:rFonts w:ascii="Calibri" w:hAnsi="Calibri" w:cs="Arial"/>
          <w:bCs w:val="0"/>
          <w:szCs w:val="22"/>
        </w:rPr>
        <w:t>2</w:t>
      </w:r>
      <w:r w:rsidR="00E718DF" w:rsidRPr="004108AF">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9"/>
          <w:footerReference w:type="default" r:id="rId20"/>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5B6E3398" w:rsidR="007A6B3A" w:rsidRPr="004108AF" w:rsidRDefault="00483AF3" w:rsidP="004108AF">
      <w:pPr>
        <w:pStyle w:val="Ttulo8"/>
        <w:rPr>
          <w:rFonts w:ascii="Calibri" w:hAnsi="Calibri"/>
          <w:szCs w:val="22"/>
          <w:lang w:val="pt-PT"/>
        </w:rPr>
      </w:pPr>
      <w:r>
        <w:rPr>
          <w:rFonts w:ascii="Calibri" w:hAnsi="Calibri"/>
          <w:b w:val="0"/>
          <w:szCs w:val="22"/>
          <w:lang w:val="pt-PT"/>
        </w:rPr>
        <w:t xml:space="preserve">PREGÃO ELETRÔNICO </w:t>
      </w:r>
      <w:r w:rsidRPr="004108AF">
        <w:rPr>
          <w:rFonts w:ascii="Calibri" w:hAnsi="Calibri"/>
          <w:b w:val="0"/>
          <w:szCs w:val="22"/>
          <w:lang w:val="pt-PT"/>
        </w:rPr>
        <w:t xml:space="preserve">Nº </w:t>
      </w:r>
      <w:r w:rsidR="00F2392A" w:rsidRPr="004108AF">
        <w:rPr>
          <w:rFonts w:ascii="Calibri" w:hAnsi="Calibri"/>
          <w:b w:val="0"/>
          <w:szCs w:val="22"/>
          <w:lang w:val="pt-PT"/>
        </w:rPr>
        <w:t>0</w:t>
      </w:r>
      <w:r w:rsidR="004108AF" w:rsidRPr="004108AF">
        <w:rPr>
          <w:rFonts w:ascii="Calibri" w:hAnsi="Calibri"/>
          <w:b w:val="0"/>
          <w:szCs w:val="22"/>
          <w:lang w:val="pt-PT"/>
        </w:rPr>
        <w:t>738</w:t>
      </w:r>
      <w:r w:rsidR="00F2392A" w:rsidRPr="004108AF">
        <w:rPr>
          <w:rFonts w:ascii="Calibri" w:hAnsi="Calibri"/>
          <w:b w:val="0"/>
          <w:szCs w:val="22"/>
          <w:lang w:val="pt-PT"/>
        </w:rPr>
        <w:t>/20</w:t>
      </w:r>
      <w:r w:rsidR="00095A81" w:rsidRPr="004108AF">
        <w:rPr>
          <w:rFonts w:ascii="Calibri" w:hAnsi="Calibri"/>
          <w:b w:val="0"/>
          <w:szCs w:val="22"/>
          <w:lang w:val="pt-PT"/>
        </w:rPr>
        <w:t>2</w:t>
      </w:r>
      <w:r w:rsidR="00E718DF" w:rsidRPr="004108AF">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2DBE2776" w:rsidR="007A6B3A" w:rsidRDefault="007A6B3A" w:rsidP="007A6B3A">
      <w:pPr>
        <w:jc w:val="both"/>
        <w:rPr>
          <w:rFonts w:ascii="Calibri" w:hAnsi="Calibri"/>
          <w:bCs/>
          <w:sz w:val="22"/>
          <w:szCs w:val="22"/>
          <w:lang w:val="pt-PT"/>
        </w:rPr>
      </w:pPr>
      <w:r w:rsidRPr="005711D8">
        <w:rPr>
          <w:rFonts w:ascii="Calibri" w:hAnsi="Calibri"/>
          <w:bCs/>
          <w:sz w:val="22"/>
          <w:szCs w:val="22"/>
          <w:lang w:val="pt-PT"/>
        </w:rPr>
        <w:t>Local e data, ...................</w:t>
      </w:r>
    </w:p>
    <w:p w14:paraId="72FC9A27" w14:textId="5FB2C486" w:rsidR="004108AF" w:rsidRDefault="004108AF" w:rsidP="007A6B3A">
      <w:pPr>
        <w:jc w:val="both"/>
        <w:rPr>
          <w:rFonts w:ascii="Calibri" w:hAnsi="Calibri"/>
          <w:sz w:val="22"/>
          <w:szCs w:val="22"/>
        </w:rPr>
      </w:pPr>
    </w:p>
    <w:p w14:paraId="682A3A58" w14:textId="370D30DD" w:rsidR="004108AF" w:rsidRDefault="004108AF" w:rsidP="007A6B3A">
      <w:pPr>
        <w:jc w:val="both"/>
        <w:rPr>
          <w:rFonts w:ascii="Calibri" w:hAnsi="Calibri"/>
          <w:sz w:val="22"/>
          <w:szCs w:val="22"/>
        </w:rPr>
      </w:pPr>
    </w:p>
    <w:p w14:paraId="10186189" w14:textId="126270AE" w:rsidR="004108AF" w:rsidRDefault="004108AF" w:rsidP="007A6B3A">
      <w:pPr>
        <w:jc w:val="both"/>
        <w:rPr>
          <w:rFonts w:ascii="Calibri" w:hAnsi="Calibri"/>
          <w:sz w:val="22"/>
          <w:szCs w:val="22"/>
        </w:rPr>
      </w:pPr>
    </w:p>
    <w:p w14:paraId="6589879E" w14:textId="77777777" w:rsidR="004108AF" w:rsidRPr="005711D8" w:rsidRDefault="004108AF" w:rsidP="007A6B3A">
      <w:pPr>
        <w:jc w:val="both"/>
        <w:rPr>
          <w:rFonts w:ascii="Calibri" w:hAnsi="Calibri"/>
          <w:sz w:val="22"/>
          <w:szCs w:val="22"/>
        </w:rPr>
      </w:pP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23752C" w:rsidRDefault="0023752C">
      <w:r>
        <w:separator/>
      </w:r>
    </w:p>
  </w:endnote>
  <w:endnote w:type="continuationSeparator" w:id="0">
    <w:p w14:paraId="75E7FA73" w14:textId="77777777" w:rsidR="0023752C" w:rsidRDefault="0023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A0CFAF4" w:rsidR="0023752C" w:rsidRDefault="0023752C" w:rsidP="00352F71">
    <w:pPr>
      <w:pStyle w:val="Rodap"/>
      <w:tabs>
        <w:tab w:val="clear" w:pos="4419"/>
        <w:tab w:val="center" w:pos="0"/>
      </w:tabs>
      <w:rPr>
        <w:color w:val="0000FF"/>
        <w:sz w:val="14"/>
      </w:rPr>
    </w:pPr>
    <w:r>
      <w:rPr>
        <w:sz w:val="14"/>
      </w:rPr>
      <w:t xml:space="preserve">PE </w:t>
    </w:r>
    <w:r w:rsidRPr="0023752C">
      <w:rPr>
        <w:sz w:val="14"/>
      </w:rPr>
      <w:t>0738/2022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0DA608C2" w:rsidR="0023752C" w:rsidRPr="00E718DF" w:rsidRDefault="0023752C" w:rsidP="00E718DF">
    <w:pPr>
      <w:pStyle w:val="Rodap"/>
      <w:jc w:val="right"/>
    </w:pPr>
    <w:r w:rsidRPr="004108AF">
      <w:rPr>
        <w:sz w:val="14"/>
      </w:rPr>
      <w:t xml:space="preserve">PE </w:t>
    </w:r>
    <w:r w:rsidR="004108AF" w:rsidRPr="004108AF">
      <w:rPr>
        <w:sz w:val="14"/>
      </w:rPr>
      <w:t>0738</w:t>
    </w:r>
    <w:r w:rsidRPr="004108AF">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23752C" w:rsidRDefault="0023752C">
      <w:r>
        <w:separator/>
      </w:r>
    </w:p>
  </w:footnote>
  <w:footnote w:type="continuationSeparator" w:id="0">
    <w:p w14:paraId="76988453" w14:textId="77777777" w:rsidR="0023752C" w:rsidRDefault="00237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23752C" w:rsidRDefault="0023752C">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3752C" w:rsidRPr="006A59DF" w:rsidRDefault="0023752C">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23752C" w:rsidRDefault="0023752C"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23752C" w:rsidRDefault="0023752C">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6CC77C2"/>
    <w:multiLevelType w:val="hybridMultilevel"/>
    <w:tmpl w:val="356CD3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28CC5D5E"/>
    <w:multiLevelType w:val="hybridMultilevel"/>
    <w:tmpl w:val="4378CE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4163060"/>
    <w:multiLevelType w:val="hybridMultilevel"/>
    <w:tmpl w:val="025E16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71771D4"/>
    <w:multiLevelType w:val="hybridMultilevel"/>
    <w:tmpl w:val="2CDA01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10"/>
  </w:num>
  <w:num w:numId="7">
    <w:abstractNumId w:val="6"/>
  </w:num>
  <w:num w:numId="8">
    <w:abstractNumId w:val="8"/>
  </w:num>
  <w:num w:numId="9">
    <w:abstractNumId w:val="14"/>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9"/>
  </w:num>
  <w:num w:numId="35">
    <w:abstractNumId w:val="4"/>
  </w:num>
  <w:num w:numId="36">
    <w:abstractNumId w:val="12"/>
  </w:num>
  <w:num w:numId="37">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3752C"/>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08AF"/>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52E5F"/>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87B2C"/>
    <w:rsid w:val="00991457"/>
    <w:rsid w:val="009925A8"/>
    <w:rsid w:val="0099722B"/>
    <w:rsid w:val="009A04A7"/>
    <w:rsid w:val="009A3249"/>
    <w:rsid w:val="009A5A41"/>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454"/>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48A8"/>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BE"/>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styleId="Recuodecorpodetexto3">
    <w:name w:val="Body Text Indent 3"/>
    <w:basedOn w:val="Normal"/>
    <w:link w:val="Recuodecorpodetexto3Char"/>
    <w:uiPriority w:val="99"/>
    <w:semiHidden/>
    <w:unhideWhenUsed/>
    <w:rsid w:val="0023752C"/>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23752C"/>
    <w:rPr>
      <w:sz w:val="16"/>
      <w:szCs w:val="16"/>
      <w:lang w:eastAsia="ar-SA"/>
    </w:rPr>
  </w:style>
  <w:style w:type="character" w:styleId="MenoPendente">
    <w:name w:val="Unresolved Mention"/>
    <w:basedOn w:val="Fontepargpadro"/>
    <w:uiPriority w:val="99"/>
    <w:semiHidden/>
    <w:unhideWhenUsed/>
    <w:rsid w:val="00987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cita@udesc.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635084"/>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FB51E-71AB-4AA6-9F5D-8612AFBC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26</Pages>
  <Words>11390</Words>
  <Characters>61511</Characters>
  <Application>Microsoft Office Word</Application>
  <DocSecurity>0</DocSecurity>
  <Lines>512</Lines>
  <Paragraphs>145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72756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17</cp:revision>
  <cp:lastPrinted>2022-05-23T16:23:00Z</cp:lastPrinted>
  <dcterms:created xsi:type="dcterms:W3CDTF">2020-05-14T18:48:00Z</dcterms:created>
  <dcterms:modified xsi:type="dcterms:W3CDTF">2022-05-23T16:30:00Z</dcterms:modified>
</cp:coreProperties>
</file>